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453738" w:rsidRDefault="00453738" w14:paraId="26502866" w14:textId="77777777">
      <w:pPr>
        <w:pStyle w:val="Heading4"/>
      </w:pPr>
      <w:r>
        <w:t>Part 1 General</w:t>
      </w:r>
    </w:p>
    <w:p w:rsidR="00CC06BA" w:rsidP="00CC06BA" w:rsidRDefault="00CC06BA" w14:paraId="26502867" w14:textId="77777777">
      <w:pPr>
        <w:pStyle w:val="Heading1"/>
        <w:numPr>
          <w:ilvl w:val="1"/>
          <w:numId w:val="1"/>
        </w:numPr>
        <w:rPr>
          <w:rFonts w:cs="Arial"/>
          <w:szCs w:val="22"/>
        </w:rPr>
      </w:pPr>
      <w:r w:rsidRPr="00B620A3">
        <w:rPr>
          <w:rFonts w:cs="Arial"/>
          <w:szCs w:val="22"/>
        </w:rPr>
        <w:t>Section Includes</w:t>
      </w:r>
    </w:p>
    <w:p w:rsidR="00EE2922" w:rsidP="00382947" w:rsidRDefault="00B607C0" w14:paraId="26502868" w14:textId="67767EFD">
      <w:pPr>
        <w:pStyle w:val="Heading2"/>
      </w:pPr>
      <w:r>
        <w:t>Elevate</w:t>
      </w:r>
      <w:r w:rsidR="008A7601">
        <w:t>®</w:t>
      </w:r>
      <w:r w:rsidRPr="00731278" w:rsidR="00A57878">
        <w:t xml:space="preserve"> </w:t>
      </w:r>
      <w:r w:rsidRPr="00731278" w:rsidR="003159FD">
        <w:t>Double</w:t>
      </w:r>
      <w:r w:rsidR="003159FD">
        <w:t xml:space="preserve"> Hung </w:t>
      </w:r>
      <w:r>
        <w:t xml:space="preserve">Insert </w:t>
      </w:r>
      <w:r w:rsidR="003159FD">
        <w:t>window complete with hardware, glazing, weather strip, insect screen,</w:t>
      </w:r>
      <w:r w:rsidR="00E3388C">
        <w:t xml:space="preserve"> </w:t>
      </w:r>
      <w:r w:rsidR="003159FD">
        <w:t xml:space="preserve">grilles-between-the-glass, </w:t>
      </w:r>
      <w:r w:rsidR="008711DD">
        <w:t xml:space="preserve">simulated divided </w:t>
      </w:r>
      <w:proofErr w:type="spellStart"/>
      <w:r w:rsidR="008711DD">
        <w:t>lites</w:t>
      </w:r>
      <w:proofErr w:type="spellEnd"/>
      <w:r w:rsidR="003159FD">
        <w:t>, and standard or specifie</w:t>
      </w:r>
      <w:r w:rsidR="00E250A9">
        <w:t xml:space="preserve">d anchors, trim and </w:t>
      </w:r>
      <w:proofErr w:type="gramStart"/>
      <w:r w:rsidR="00E250A9">
        <w:t>attachments</w:t>
      </w:r>
      <w:proofErr w:type="gramEnd"/>
    </w:p>
    <w:p w:rsidR="00CC06BA" w:rsidP="00CC06BA" w:rsidRDefault="00CC06BA" w14:paraId="26502869" w14:textId="77777777">
      <w:pPr>
        <w:pStyle w:val="Heading1"/>
        <w:numPr>
          <w:ilvl w:val="1"/>
          <w:numId w:val="1"/>
        </w:numPr>
        <w:rPr>
          <w:rFonts w:cs="Arial"/>
          <w:szCs w:val="22"/>
        </w:rPr>
      </w:pPr>
      <w:r w:rsidRPr="00B620A3">
        <w:rPr>
          <w:rFonts w:cs="Arial"/>
          <w:szCs w:val="22"/>
        </w:rPr>
        <w:t>Related Sections</w:t>
      </w:r>
    </w:p>
    <w:p w:rsidR="00EE2922" w:rsidP="00382947" w:rsidRDefault="003159FD" w14:paraId="2650286A" w14:textId="77777777">
      <w:pPr>
        <w:pStyle w:val="Heading2"/>
        <w:numPr>
          <w:ilvl w:val="0"/>
          <w:numId w:val="2"/>
        </w:numPr>
      </w:pPr>
      <w:r>
        <w:t>Section 01 33 23 – Submittal Procedures: Shop Drawings, Product Data, and Samples</w:t>
      </w:r>
    </w:p>
    <w:p w:rsidR="00EE2922" w:rsidP="00382947" w:rsidRDefault="003159FD" w14:paraId="2650286B" w14:textId="77777777">
      <w:pPr>
        <w:pStyle w:val="Heading2"/>
        <w:numPr>
          <w:ilvl w:val="0"/>
          <w:numId w:val="2"/>
        </w:numPr>
      </w:pPr>
      <w:r>
        <w:t>Section 01 62 00 – Product Options</w:t>
      </w:r>
    </w:p>
    <w:p w:rsidR="00EE2922" w:rsidP="00382947" w:rsidRDefault="003159FD" w14:paraId="2650286C" w14:textId="77777777">
      <w:pPr>
        <w:pStyle w:val="Heading2"/>
        <w:numPr>
          <w:ilvl w:val="0"/>
          <w:numId w:val="2"/>
        </w:numPr>
      </w:pPr>
      <w:r>
        <w:t>Section 01 65 00 – Product Delivery</w:t>
      </w:r>
    </w:p>
    <w:p w:rsidR="00EE2922" w:rsidP="00382947" w:rsidRDefault="003159FD" w14:paraId="2650286D" w14:textId="77777777">
      <w:pPr>
        <w:pStyle w:val="Heading2"/>
        <w:numPr>
          <w:ilvl w:val="0"/>
          <w:numId w:val="2"/>
        </w:numPr>
      </w:pPr>
      <w:r>
        <w:t>Section 01 66 00 – Storage and Handling requirements</w:t>
      </w:r>
    </w:p>
    <w:p w:rsidR="00EE2922" w:rsidP="00382947" w:rsidRDefault="003159FD" w14:paraId="2650286E" w14:textId="77777777">
      <w:pPr>
        <w:pStyle w:val="Heading2"/>
        <w:numPr>
          <w:ilvl w:val="0"/>
          <w:numId w:val="2"/>
        </w:numPr>
      </w:pPr>
      <w:r>
        <w:t>Section 01 71 00 – Examination and Preparation</w:t>
      </w:r>
    </w:p>
    <w:p w:rsidR="00EE2922" w:rsidP="00382947" w:rsidRDefault="003159FD" w14:paraId="2650286F" w14:textId="56B47302">
      <w:pPr>
        <w:pStyle w:val="Heading2"/>
        <w:numPr>
          <w:ilvl w:val="0"/>
          <w:numId w:val="2"/>
        </w:numPr>
      </w:pPr>
      <w:r>
        <w:t xml:space="preserve">Section 01 73 </w:t>
      </w:r>
      <w:r w:rsidR="00E3388C">
        <w:t xml:space="preserve">00 – </w:t>
      </w:r>
      <w:r>
        <w:t>Execution</w:t>
      </w:r>
    </w:p>
    <w:p w:rsidR="00EE2922" w:rsidP="00382947" w:rsidRDefault="003159FD" w14:paraId="26502870" w14:textId="77777777">
      <w:pPr>
        <w:pStyle w:val="Heading2"/>
        <w:numPr>
          <w:ilvl w:val="0"/>
          <w:numId w:val="2"/>
        </w:numPr>
      </w:pPr>
      <w:r>
        <w:t>Section 01 74 00 – Cleaning and Waste Management</w:t>
      </w:r>
    </w:p>
    <w:p w:rsidR="00EE2922" w:rsidP="00382947" w:rsidRDefault="003159FD" w14:paraId="26502871" w14:textId="77777777">
      <w:pPr>
        <w:pStyle w:val="Heading2"/>
        <w:numPr>
          <w:ilvl w:val="0"/>
          <w:numId w:val="2"/>
        </w:numPr>
      </w:pPr>
      <w:r>
        <w:t>Section 01 76 00 – Protecting Installed Construction</w:t>
      </w:r>
    </w:p>
    <w:p w:rsidR="00EE2922" w:rsidP="00382947" w:rsidRDefault="003159FD" w14:paraId="26502872" w14:textId="77777777">
      <w:pPr>
        <w:pStyle w:val="Heading2"/>
        <w:numPr>
          <w:ilvl w:val="0"/>
          <w:numId w:val="2"/>
        </w:numPr>
      </w:pPr>
      <w:r>
        <w:t xml:space="preserve">Section 06 22 00 – Millwork: Wood trim other than furnished by window </w:t>
      </w:r>
      <w:proofErr w:type="gramStart"/>
      <w:r>
        <w:t>manufacturer</w:t>
      </w:r>
      <w:proofErr w:type="gramEnd"/>
    </w:p>
    <w:p w:rsidR="00EE2922" w:rsidP="00382947" w:rsidRDefault="003159FD" w14:paraId="26502873" w14:textId="77777777">
      <w:pPr>
        <w:pStyle w:val="Heading2"/>
        <w:numPr>
          <w:ilvl w:val="0"/>
          <w:numId w:val="2"/>
        </w:numPr>
      </w:pPr>
      <w:r>
        <w:t>Section 07 92 00 – Joint Sealants: Sill sealant and perimeter caulking</w:t>
      </w:r>
    </w:p>
    <w:p w:rsidR="00EE2922" w:rsidP="00382947" w:rsidRDefault="003159FD" w14:paraId="26502874" w14:textId="77777777">
      <w:pPr>
        <w:pStyle w:val="Heading2"/>
        <w:numPr>
          <w:ilvl w:val="0"/>
          <w:numId w:val="2"/>
        </w:numPr>
      </w:pPr>
      <w:r>
        <w:t>Section 09 90 00 – Paints and Coatings: Paint or stain other than factory</w:t>
      </w:r>
      <w:r w:rsidR="00876D41">
        <w:t>-</w:t>
      </w:r>
      <w:r>
        <w:t>applied finish</w:t>
      </w:r>
    </w:p>
    <w:p w:rsidR="00B620A3" w:rsidP="00CC06BA" w:rsidRDefault="00CC06BA" w14:paraId="26502875" w14:textId="77777777">
      <w:pPr>
        <w:pStyle w:val="Heading1"/>
        <w:numPr>
          <w:ilvl w:val="1"/>
          <w:numId w:val="1"/>
        </w:numPr>
        <w:rPr>
          <w:rFonts w:cs="Arial"/>
          <w:szCs w:val="22"/>
        </w:rPr>
      </w:pPr>
      <w:r w:rsidRPr="00B620A3">
        <w:rPr>
          <w:rFonts w:cs="Arial"/>
          <w:szCs w:val="22"/>
        </w:rPr>
        <w:t>References</w:t>
      </w:r>
    </w:p>
    <w:p w:rsidR="00EE2922" w:rsidP="00382947" w:rsidRDefault="004D4074" w14:paraId="26502876" w14:textId="77777777">
      <w:pPr>
        <w:pStyle w:val="Heading2"/>
        <w:numPr>
          <w:ilvl w:val="0"/>
          <w:numId w:val="3"/>
        </w:numPr>
      </w:pPr>
      <w:r>
        <w:t>American Society for Testing and Materials (ASTM):</w:t>
      </w:r>
    </w:p>
    <w:p w:rsidR="00EE2922" w:rsidP="005776EB" w:rsidRDefault="004D4074" w14:paraId="26502877" w14:textId="77777777">
      <w:pPr>
        <w:pStyle w:val="Heading3"/>
      </w:pPr>
      <w:r>
        <w:t xml:space="preserve">E283: Standard Test Method for Rate of Air Leakage </w:t>
      </w:r>
      <w:r w:rsidR="00731278">
        <w:t>t</w:t>
      </w:r>
      <w:r>
        <w:t xml:space="preserve">hrough Exterior Windows, Curtain </w:t>
      </w:r>
      <w:proofErr w:type="gramStart"/>
      <w:r>
        <w:t>Walls</w:t>
      </w:r>
      <w:proofErr w:type="gramEnd"/>
      <w:r>
        <w:t xml:space="preserve"> and Doors.</w:t>
      </w:r>
    </w:p>
    <w:p w:rsidR="00EE2922" w:rsidP="005776EB" w:rsidRDefault="004D4074" w14:paraId="26502878" w14:textId="77777777">
      <w:pPr>
        <w:pStyle w:val="Heading3"/>
      </w:pPr>
      <w:r>
        <w:t>E330: Standard Test Method for Structural Performance of Exterior Windows, Curtain Walls, and Doors by Uniform Static Air Pressure Differential.</w:t>
      </w:r>
    </w:p>
    <w:p w:rsidR="004D4074" w:rsidP="6ACBDAEC" w:rsidRDefault="004D4074" w14:paraId="02A5CFF5" w14:textId="7B9A74A3">
      <w:pPr>
        <w:pStyle w:val="Heading3"/>
        <w:rPr>
          <w:sz w:val="20"/>
          <w:szCs w:val="20"/>
        </w:rPr>
      </w:pPr>
      <w:r w:rsidR="004D4074">
        <w:rPr/>
        <w:t>E54</w:t>
      </w:r>
      <w:r w:rsidRPr="6ACBDAEC" w:rsidR="004D4074">
        <w:rPr>
          <w:sz w:val="20"/>
          <w:szCs w:val="20"/>
        </w:rPr>
        <w:t>7: Standard Test Method for Water Penetration of Exterior Windows, Curtain Walls, and Doors by Cyclic Static Air Pressure Differential.</w:t>
      </w:r>
    </w:p>
    <w:p w:rsidR="1BBA86BB" w:rsidP="6ACBDAEC" w:rsidRDefault="1BBA86BB" w14:paraId="340096E2" w14:textId="7FDF51C4">
      <w:pPr>
        <w:pStyle w:val="Heading3"/>
        <w:rPr>
          <w:noProof w:val="0"/>
          <w:sz w:val="20"/>
          <w:szCs w:val="20"/>
          <w:lang w:val="en-US"/>
        </w:rPr>
      </w:pPr>
      <w:r w:rsidRPr="6ACBDAEC" w:rsidR="1BBA86BB">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E2112: Standard Practice for Installation of Exterior Windows, Doors, and Skylights</w:t>
      </w:r>
    </w:p>
    <w:p w:rsidR="00EE2922" w:rsidP="005776EB" w:rsidRDefault="004D4074" w14:paraId="2650287A" w14:textId="77777777" w14:noSpellErr="1">
      <w:pPr>
        <w:pStyle w:val="Heading3"/>
        <w:rPr/>
      </w:pPr>
      <w:r w:rsidRPr="6ACBDAEC" w:rsidR="004D4074">
        <w:rPr>
          <w:sz w:val="20"/>
          <w:szCs w:val="20"/>
        </w:rPr>
        <w:t>E</w:t>
      </w:r>
      <w:r w:rsidR="004D4074">
        <w:rPr/>
        <w:t>2190: Standard Specification for Insulating Glass Unit Performance and Evaluation.</w:t>
      </w:r>
    </w:p>
    <w:p w:rsidR="00EE2922" w:rsidP="005776EB" w:rsidRDefault="004D4074" w14:paraId="2650287B" w14:textId="77777777">
      <w:pPr>
        <w:pStyle w:val="Heading3"/>
        <w:rPr/>
      </w:pPr>
      <w:r w:rsidR="004D4074">
        <w:rPr/>
        <w:t>C1036: Standard Specification for Flat Glass.</w:t>
      </w:r>
    </w:p>
    <w:p w:rsidR="00C03121" w:rsidP="005776EB" w:rsidRDefault="00793917" w14:paraId="2650287C" w14:textId="2033D9F0">
      <w:pPr>
        <w:pStyle w:val="Heading3"/>
        <w:rPr/>
      </w:pPr>
      <w:r w:rsidR="00793917">
        <w:rPr/>
        <w:t>F2090-17</w:t>
      </w:r>
      <w:r w:rsidR="00C03121">
        <w:rPr/>
        <w:t>: Standard Specification for Window Fall Prevention Devices with Emergency Escape (Egress) Release Mechanisms.</w:t>
      </w:r>
    </w:p>
    <w:p w:rsidR="00EE2922" w:rsidP="005776EB" w:rsidRDefault="004D4074" w14:paraId="2650287D" w14:textId="77777777">
      <w:pPr>
        <w:pStyle w:val="Heading3"/>
        <w:rPr/>
      </w:pPr>
      <w:r w:rsidR="004D4074">
        <w:rPr/>
        <w:t>E90-09: Standard Test Method for Laboratory Measurement of Airborne Sound Transmission Loss of Building Partitions and Elements.</w:t>
      </w:r>
    </w:p>
    <w:p w:rsidR="00EE2922" w:rsidP="00382947" w:rsidRDefault="004D4074" w14:paraId="2650287E" w14:textId="77777777">
      <w:pPr>
        <w:pStyle w:val="Heading2"/>
        <w:numPr>
          <w:ilvl w:val="0"/>
          <w:numId w:val="3"/>
        </w:numPr>
      </w:pPr>
      <w:r>
        <w:t>Window and Door Manufacture</w:t>
      </w:r>
      <w:r w:rsidR="00A11466">
        <w:t>r’</w:t>
      </w:r>
      <w:r>
        <w:t>s Association (WDMA): I.S.4: Industry Standard for Water Repellent Preservative Treatment for Millwork.</w:t>
      </w:r>
    </w:p>
    <w:p w:rsidR="00EE2922" w:rsidP="00382947" w:rsidRDefault="004D4074" w14:paraId="2650287F" w14:textId="77777777">
      <w:pPr>
        <w:pStyle w:val="Heading2"/>
        <w:numPr>
          <w:ilvl w:val="0"/>
          <w:numId w:val="3"/>
        </w:numPr>
      </w:pPr>
      <w:r>
        <w:t>Sealed Insulating Glass Manufacture</w:t>
      </w:r>
      <w:r w:rsidR="00A11466">
        <w:t>r’</w:t>
      </w:r>
      <w:r>
        <w:t>s Association / Insulating Glass Certification Council (SIGMA / IGCC).</w:t>
      </w:r>
    </w:p>
    <w:p w:rsidR="00EE2922" w:rsidP="00382947" w:rsidRDefault="004D4074" w14:paraId="26502880" w14:textId="77777777">
      <w:pPr>
        <w:pStyle w:val="Heading2"/>
        <w:numPr>
          <w:ilvl w:val="0"/>
          <w:numId w:val="3"/>
        </w:numPr>
      </w:pPr>
      <w:r>
        <w:t>American Architectural Manufacturer</w:t>
      </w:r>
      <w:r w:rsidR="00A11466">
        <w:t>’</w:t>
      </w:r>
      <w:r>
        <w:t>s Association/Window and Door Manufacture</w:t>
      </w:r>
      <w:r w:rsidR="00A11466">
        <w:t>r’</w:t>
      </w:r>
      <w:r>
        <w:t>s association/Canadian Standards Association (AAMA/WDMA/CSA):</w:t>
      </w:r>
    </w:p>
    <w:p w:rsidR="00EE2922" w:rsidP="005776EB" w:rsidRDefault="009A7648" w14:paraId="26502881" w14:textId="77777777">
      <w:pPr>
        <w:pStyle w:val="Heading3"/>
        <w:numPr>
          <w:ilvl w:val="0"/>
          <w:numId w:val="4"/>
        </w:numPr>
      </w:pPr>
      <w:r>
        <w:t>AAMA/WDMA/CSA 101/I.S.2/A440-08</w:t>
      </w:r>
      <w:r w:rsidR="004D4074">
        <w:t xml:space="preserve">: </w:t>
      </w:r>
      <w:r>
        <w:t xml:space="preserve">NAFS – North American Fenestration </w:t>
      </w:r>
      <w:r w:rsidR="004D4074">
        <w:t>Standard /Specification for windows, doors, and unit skylights.</w:t>
      </w:r>
    </w:p>
    <w:p w:rsidR="00EE2922" w:rsidP="005776EB" w:rsidRDefault="009A7648" w14:paraId="26502882" w14:textId="77777777">
      <w:pPr>
        <w:pStyle w:val="Heading3"/>
        <w:numPr>
          <w:ilvl w:val="0"/>
          <w:numId w:val="4"/>
        </w:numPr>
      </w:pPr>
      <w:r>
        <w:t>AAMA/WDMA/CSA 101/I.S.2/A440-11</w:t>
      </w:r>
      <w:r w:rsidR="004D4074">
        <w:t xml:space="preserve">: </w:t>
      </w:r>
      <w:r>
        <w:t xml:space="preserve">NAFS – North American Fenestration </w:t>
      </w:r>
      <w:r w:rsidR="004D4074">
        <w:t>Standard/Specification for windows, doors, and unit skylights.</w:t>
      </w:r>
    </w:p>
    <w:p w:rsidR="00EE2922" w:rsidP="00382947" w:rsidRDefault="00BB0DE5" w14:paraId="26502883" w14:textId="77777777">
      <w:pPr>
        <w:pStyle w:val="Heading2"/>
        <w:numPr>
          <w:ilvl w:val="0"/>
          <w:numId w:val="3"/>
        </w:numPr>
      </w:pPr>
      <w:r>
        <w:t>Window and Door Manufacture</w:t>
      </w:r>
      <w:r w:rsidR="00A11466">
        <w:t>r’</w:t>
      </w:r>
      <w:r>
        <w:t>s Association (WDMA): Hallmark Certification Program.</w:t>
      </w:r>
    </w:p>
    <w:p w:rsidR="00EE2922" w:rsidP="00382947" w:rsidRDefault="00876D41" w14:paraId="26502884" w14:textId="77777777">
      <w:pPr>
        <w:pStyle w:val="Heading2"/>
        <w:numPr>
          <w:ilvl w:val="0"/>
          <w:numId w:val="3"/>
        </w:numPr>
      </w:pPr>
      <w:r>
        <w:t>American Architectural M</w:t>
      </w:r>
      <w:r w:rsidR="00BB0DE5">
        <w:t>anufacture</w:t>
      </w:r>
      <w:r w:rsidR="00A11466">
        <w:t>r’s Association (AAMA): 624</w:t>
      </w:r>
      <w:r w:rsidR="00BB0DE5">
        <w:t>-10: Voluntary Specification, Performance Requirements and Test Procedures for Organic Coatings on Fiber Reinforced Thermoset Profiles.</w:t>
      </w:r>
    </w:p>
    <w:p w:rsidRPr="009A7648" w:rsidR="009A7648" w:rsidP="009A7648" w:rsidRDefault="00BB0DE5" w14:paraId="265028CC" w14:textId="7E599991">
      <w:pPr>
        <w:pStyle w:val="Heading2"/>
        <w:numPr>
          <w:ilvl w:val="0"/>
          <w:numId w:val="3"/>
        </w:numPr>
      </w:pPr>
      <w:r>
        <w:t>National Fenestration Rating Council (NFRC): 101: Procedure for Determining Fenestration Product Thermal Properties.</w:t>
      </w:r>
    </w:p>
    <w:p w:rsidR="00B620A3" w:rsidP="00CC06BA" w:rsidRDefault="00CC06BA" w14:paraId="265028CD" w14:textId="77777777">
      <w:pPr>
        <w:pStyle w:val="Heading1"/>
        <w:numPr>
          <w:ilvl w:val="1"/>
          <w:numId w:val="1"/>
        </w:numPr>
        <w:rPr>
          <w:rFonts w:cs="Arial"/>
          <w:szCs w:val="22"/>
        </w:rPr>
      </w:pPr>
      <w:r w:rsidRPr="00B620A3">
        <w:rPr>
          <w:rFonts w:cs="Arial"/>
          <w:szCs w:val="22"/>
        </w:rPr>
        <w:t>Submittals</w:t>
      </w:r>
    </w:p>
    <w:p w:rsidRPr="006F1532" w:rsidR="005776EB" w:rsidP="005776EB" w:rsidRDefault="005776EB" w14:paraId="63584124" w14:textId="77777777">
      <w:pPr>
        <w:numPr>
          <w:ilvl w:val="0"/>
          <w:numId w:val="51"/>
        </w:numPr>
        <w:spacing w:before="200" w:after="0"/>
        <w:outlineLvl w:val="1"/>
        <w:rPr>
          <w:rFonts w:eastAsiaTheme="majorEastAsia" w:cstheme="majorBidi"/>
          <w:bCs/>
          <w:sz w:val="20"/>
          <w:szCs w:val="26"/>
        </w:rPr>
      </w:pPr>
      <w:r w:rsidRPr="006F1532">
        <w:rPr>
          <w:rFonts w:eastAsiaTheme="majorEastAsia" w:cstheme="majorBidi"/>
          <w:bCs/>
          <w:sz w:val="20"/>
          <w:szCs w:val="26"/>
        </w:rPr>
        <w:t xml:space="preserve">Shop Drawings: Submit shop drawings under provision of </w:t>
      </w:r>
      <w:r>
        <w:rPr>
          <w:rFonts w:eastAsiaTheme="majorEastAsia" w:cstheme="majorBidi"/>
          <w:bCs/>
          <w:sz w:val="20"/>
          <w:szCs w:val="26"/>
        </w:rPr>
        <w:t xml:space="preserve">CSI </w:t>
      </w:r>
      <w:proofErr w:type="spellStart"/>
      <w:r>
        <w:rPr>
          <w:rFonts w:eastAsiaTheme="majorEastAsia" w:cstheme="majorBidi"/>
          <w:bCs/>
          <w:sz w:val="20"/>
          <w:szCs w:val="26"/>
        </w:rPr>
        <w:t>MasterFormat</w:t>
      </w:r>
      <w:proofErr w:type="spellEnd"/>
      <w:r>
        <w:rPr>
          <w:rFonts w:eastAsiaTheme="majorEastAsia" w:cstheme="majorBidi"/>
          <w:bCs/>
          <w:sz w:val="20"/>
          <w:szCs w:val="26"/>
        </w:rPr>
        <w:t xml:space="preserve"> </w:t>
      </w:r>
      <w:r w:rsidRPr="006F1532">
        <w:rPr>
          <w:rFonts w:eastAsiaTheme="majorEastAsia" w:cstheme="majorBidi"/>
          <w:bCs/>
          <w:sz w:val="20"/>
          <w:szCs w:val="26"/>
        </w:rPr>
        <w:t xml:space="preserve">Section 01 33 </w:t>
      </w:r>
      <w:r>
        <w:rPr>
          <w:rFonts w:eastAsiaTheme="majorEastAsia" w:cstheme="majorBidi"/>
          <w:bCs/>
          <w:sz w:val="20"/>
          <w:szCs w:val="26"/>
        </w:rPr>
        <w:t>00</w:t>
      </w:r>
    </w:p>
    <w:p w:rsidRPr="006F1532" w:rsidR="005776EB" w:rsidP="005776EB" w:rsidRDefault="005776EB" w14:paraId="4BC7E6EE" w14:textId="77777777">
      <w:pPr>
        <w:numPr>
          <w:ilvl w:val="0"/>
          <w:numId w:val="51"/>
        </w:numPr>
        <w:spacing w:before="200" w:after="0"/>
        <w:outlineLvl w:val="1"/>
        <w:rPr>
          <w:rFonts w:eastAsiaTheme="majorEastAsia" w:cstheme="majorBidi"/>
          <w:bCs/>
          <w:sz w:val="20"/>
          <w:szCs w:val="26"/>
        </w:rPr>
      </w:pPr>
      <w:r w:rsidRPr="006F1532">
        <w:rPr>
          <w:rFonts w:eastAsiaTheme="majorEastAsia" w:cstheme="majorBidi"/>
          <w:bCs/>
          <w:sz w:val="20"/>
          <w:szCs w:val="26"/>
        </w:rPr>
        <w:t xml:space="preserve">Product Data: </w:t>
      </w:r>
      <w:r>
        <w:t xml:space="preserve">Submit product data for certified options under provision of CSI </w:t>
      </w:r>
      <w:proofErr w:type="spellStart"/>
      <w:r>
        <w:t>MasterFormat</w:t>
      </w:r>
      <w:proofErr w:type="spellEnd"/>
      <w:r>
        <w:t xml:space="preserve"> Section 01 33 00. Product performance rating information may be provided via quote, performance rating summary (NFRC Data), or certified performance grade summary (WDMA Hallmark data).</w:t>
      </w:r>
    </w:p>
    <w:p w:rsidRPr="006F1532" w:rsidR="005776EB" w:rsidP="005776EB" w:rsidRDefault="005776EB" w14:paraId="4EF32508" w14:textId="77777777">
      <w:pPr>
        <w:numPr>
          <w:ilvl w:val="0"/>
          <w:numId w:val="51"/>
        </w:numPr>
        <w:spacing w:before="200" w:after="0"/>
        <w:outlineLvl w:val="1"/>
        <w:rPr>
          <w:rFonts w:eastAsiaTheme="majorEastAsia" w:cstheme="majorBidi"/>
          <w:bCs/>
          <w:sz w:val="20"/>
          <w:szCs w:val="26"/>
        </w:rPr>
      </w:pPr>
      <w:r w:rsidRPr="006F1532">
        <w:rPr>
          <w:rFonts w:eastAsiaTheme="majorEastAsia" w:cstheme="majorBidi"/>
          <w:bCs/>
          <w:sz w:val="20"/>
          <w:szCs w:val="26"/>
        </w:rPr>
        <w:t>Samples:</w:t>
      </w:r>
    </w:p>
    <w:p w:rsidRPr="005776EB" w:rsidR="005776EB" w:rsidP="005776EB" w:rsidRDefault="005776EB" w14:paraId="60E08550" w14:textId="41EBA873">
      <w:pPr>
        <w:pStyle w:val="Heading3"/>
        <w:numPr>
          <w:ilvl w:val="0"/>
          <w:numId w:val="52"/>
        </w:numPr>
      </w:pPr>
      <w:r w:rsidRPr="005776EB">
        <w:t xml:space="preserve">Submit corner section under provision of CSI </w:t>
      </w:r>
      <w:proofErr w:type="spellStart"/>
      <w:r w:rsidRPr="005776EB">
        <w:t>MasterFormat</w:t>
      </w:r>
      <w:proofErr w:type="spellEnd"/>
      <w:r w:rsidRPr="005776EB">
        <w:t xml:space="preserve"> Section 01 33 </w:t>
      </w:r>
      <w:r>
        <w:t>00</w:t>
      </w:r>
    </w:p>
    <w:p w:rsidR="005776EB" w:rsidP="005776EB" w:rsidRDefault="005776EB" w14:paraId="3700A629" w14:textId="5C42E246">
      <w:pPr>
        <w:pStyle w:val="Heading3"/>
        <w:numPr>
          <w:ilvl w:val="0"/>
          <w:numId w:val="52"/>
        </w:numPr>
      </w:pPr>
      <w:r>
        <w:t xml:space="preserve">Specified performance and design requirements under provisions of CSI </w:t>
      </w:r>
      <w:proofErr w:type="spellStart"/>
      <w:r>
        <w:t>MasterFormat</w:t>
      </w:r>
      <w:proofErr w:type="spellEnd"/>
      <w:r>
        <w:t xml:space="preserve"> Section 01 33 00.</w:t>
      </w:r>
    </w:p>
    <w:p w:rsidR="005776EB" w:rsidP="005776EB" w:rsidRDefault="005776EB" w14:paraId="4E4137A5" w14:textId="77777777">
      <w:pPr>
        <w:spacing w:before="200" w:after="0"/>
        <w:outlineLvl w:val="2"/>
        <w:rPr>
          <w:rFonts w:eastAsiaTheme="majorEastAsia" w:cstheme="majorBidi"/>
          <w:bCs/>
          <w:sz w:val="20"/>
        </w:rPr>
      </w:pPr>
    </w:p>
    <w:p w:rsidR="00B620A3" w:rsidP="00CC06BA" w:rsidRDefault="00CC06BA" w14:paraId="265028D4" w14:textId="77777777">
      <w:pPr>
        <w:pStyle w:val="Heading1"/>
        <w:numPr>
          <w:ilvl w:val="1"/>
          <w:numId w:val="1"/>
        </w:numPr>
        <w:rPr>
          <w:rFonts w:cs="Arial"/>
          <w:szCs w:val="22"/>
        </w:rPr>
      </w:pPr>
      <w:r w:rsidRPr="00B620A3">
        <w:rPr>
          <w:rFonts w:cs="Arial"/>
          <w:szCs w:val="22"/>
        </w:rPr>
        <w:t>Quality Assurance</w:t>
      </w:r>
    </w:p>
    <w:p w:rsidR="00470AFB" w:rsidP="00382947" w:rsidRDefault="005161D2" w14:paraId="265028D5" w14:textId="77777777">
      <w:pPr>
        <w:pStyle w:val="Heading2"/>
        <w:numPr>
          <w:ilvl w:val="0"/>
          <w:numId w:val="8"/>
        </w:numPr>
      </w:pPr>
      <w:r>
        <w:t>Requirements: consult local code for IBC [International Buildin</w:t>
      </w:r>
      <w:r w:rsidR="00A11466">
        <w:t>g Code] and IRC [International R</w:t>
      </w:r>
      <w:r>
        <w:t>esidential Code] adoption year and pertinent revisions for information on:</w:t>
      </w:r>
    </w:p>
    <w:p w:rsidR="00470AFB" w:rsidP="005776EB" w:rsidRDefault="005161D2" w14:paraId="265028D6" w14:textId="77777777">
      <w:pPr>
        <w:pStyle w:val="Heading3"/>
        <w:numPr>
          <w:ilvl w:val="0"/>
          <w:numId w:val="9"/>
        </w:numPr>
      </w:pPr>
      <w:r>
        <w:t>Egress, emergency escape and rescue requirements</w:t>
      </w:r>
      <w:r w:rsidR="00336EB2">
        <w:t>.</w:t>
      </w:r>
    </w:p>
    <w:p w:rsidR="00470AFB" w:rsidP="005776EB" w:rsidRDefault="005161D2" w14:paraId="265028D7" w14:textId="77777777">
      <w:pPr>
        <w:pStyle w:val="Heading3"/>
        <w:numPr>
          <w:ilvl w:val="0"/>
          <w:numId w:val="9"/>
        </w:numPr>
      </w:pPr>
      <w:r>
        <w:t>Basement window requirements</w:t>
      </w:r>
      <w:r w:rsidR="00336EB2">
        <w:t>.</w:t>
      </w:r>
    </w:p>
    <w:p w:rsidRPr="00470AFB" w:rsidR="00470AFB" w:rsidP="005776EB" w:rsidRDefault="005161D2" w14:paraId="265028D8" w14:textId="77777777">
      <w:pPr>
        <w:pStyle w:val="Heading3"/>
        <w:numPr>
          <w:ilvl w:val="0"/>
          <w:numId w:val="9"/>
        </w:numPr>
      </w:pPr>
      <w:r>
        <w:t>Windows fall prevention and/or window open</w:t>
      </w:r>
      <w:r w:rsidR="00E250A9">
        <w:t xml:space="preserve">ing control device </w:t>
      </w:r>
      <w:proofErr w:type="gramStart"/>
      <w:r w:rsidR="00E250A9">
        <w:t>requirements</w:t>
      </w:r>
      <w:proofErr w:type="gramEnd"/>
    </w:p>
    <w:p w:rsidR="00B620A3" w:rsidP="00CC06BA" w:rsidRDefault="00CC06BA" w14:paraId="265028D9" w14:textId="77777777">
      <w:pPr>
        <w:pStyle w:val="Heading1"/>
        <w:numPr>
          <w:ilvl w:val="1"/>
          <w:numId w:val="1"/>
        </w:numPr>
        <w:rPr>
          <w:rFonts w:cs="Arial"/>
          <w:szCs w:val="22"/>
        </w:rPr>
      </w:pPr>
      <w:r w:rsidRPr="00B620A3">
        <w:rPr>
          <w:rFonts w:cs="Arial"/>
          <w:szCs w:val="22"/>
        </w:rPr>
        <w:t>Delivery</w:t>
      </w:r>
    </w:p>
    <w:p w:rsidR="004605E1" w:rsidP="00382947" w:rsidRDefault="005161D2" w14:paraId="265028DA" w14:textId="5143FDAD">
      <w:pPr>
        <w:pStyle w:val="Heading2"/>
        <w:numPr>
          <w:ilvl w:val="0"/>
          <w:numId w:val="10"/>
        </w:numPr>
      </w:pPr>
      <w:r>
        <w:t>Comply with provisions of</w:t>
      </w:r>
      <w:r w:rsidR="00147E19">
        <w:t xml:space="preserve"> CSI </w:t>
      </w:r>
      <w:proofErr w:type="spellStart"/>
      <w:r w:rsidR="00147E19">
        <w:t>MasterFormat</w:t>
      </w:r>
      <w:proofErr w:type="spellEnd"/>
      <w:r>
        <w:t xml:space="preserve"> Section 01 65 00</w:t>
      </w:r>
      <w:r w:rsidR="00336EB2">
        <w:t>.</w:t>
      </w:r>
    </w:p>
    <w:p w:rsidR="004605E1" w:rsidP="00382947" w:rsidRDefault="005161D2" w14:paraId="265028DB" w14:textId="77777777">
      <w:pPr>
        <w:pStyle w:val="Heading2"/>
        <w:numPr>
          <w:ilvl w:val="0"/>
          <w:numId w:val="10"/>
        </w:numPr>
      </w:pPr>
      <w:r>
        <w:t>Deliver in original and protect from weather</w:t>
      </w:r>
      <w:r w:rsidR="00336EB2">
        <w:t>.</w:t>
      </w:r>
    </w:p>
    <w:p w:rsidR="00B620A3" w:rsidP="00CC06BA" w:rsidRDefault="00CC06BA" w14:paraId="265028DC" w14:textId="77777777">
      <w:pPr>
        <w:pStyle w:val="Heading1"/>
        <w:numPr>
          <w:ilvl w:val="1"/>
          <w:numId w:val="1"/>
        </w:numPr>
        <w:rPr>
          <w:rFonts w:cs="Arial"/>
          <w:szCs w:val="22"/>
        </w:rPr>
      </w:pPr>
      <w:r w:rsidRPr="00B620A3">
        <w:rPr>
          <w:rFonts w:cs="Arial"/>
          <w:szCs w:val="22"/>
        </w:rPr>
        <w:t>Storage and Handling</w:t>
      </w:r>
    </w:p>
    <w:p w:rsidR="004605E1" w:rsidP="00382947" w:rsidRDefault="00173F60" w14:paraId="265028DD" w14:textId="77777777">
      <w:pPr>
        <w:pStyle w:val="Heading2"/>
        <w:numPr>
          <w:ilvl w:val="0"/>
          <w:numId w:val="11"/>
        </w:numPr>
      </w:pPr>
      <w:r>
        <w:t>Prime and seal wood surfaces, including to be concealed by wall construction, if more than thirty (30) days will expire be</w:t>
      </w:r>
      <w:r w:rsidR="009104C4">
        <w:t xml:space="preserve">tween delivery and </w:t>
      </w:r>
      <w:proofErr w:type="gramStart"/>
      <w:r w:rsidR="009104C4">
        <w:t>installation</w:t>
      </w:r>
      <w:proofErr w:type="gramEnd"/>
    </w:p>
    <w:p w:rsidR="004605E1" w:rsidP="00382947" w:rsidRDefault="00173F60" w14:paraId="265028DE" w14:textId="77777777">
      <w:pPr>
        <w:pStyle w:val="Heading2"/>
        <w:numPr>
          <w:ilvl w:val="0"/>
          <w:numId w:val="11"/>
        </w:numPr>
      </w:pPr>
      <w:r>
        <w:t>Store window units in an upright position in a clean and dry storage area above ground to protect from weather u</w:t>
      </w:r>
      <w:r w:rsidR="009104C4">
        <w:t>nder provision of Section 01660</w:t>
      </w:r>
      <w:r w:rsidR="00336EB2">
        <w:t>.</w:t>
      </w:r>
    </w:p>
    <w:p w:rsidR="005161D2" w:rsidP="004A7DB9" w:rsidRDefault="00CC06BA" w14:paraId="265028DF" w14:textId="77777777">
      <w:pPr>
        <w:pStyle w:val="Heading1"/>
        <w:numPr>
          <w:ilvl w:val="1"/>
          <w:numId w:val="1"/>
        </w:numPr>
        <w:rPr>
          <w:rFonts w:cs="Arial"/>
          <w:szCs w:val="22"/>
        </w:rPr>
      </w:pPr>
      <w:r w:rsidRPr="00B620A3">
        <w:rPr>
          <w:rFonts w:cs="Arial"/>
          <w:szCs w:val="22"/>
        </w:rPr>
        <w:t>Warranty</w:t>
      </w:r>
    </w:p>
    <w:p w:rsidRPr="005161D2" w:rsidR="004605E1" w:rsidP="0096344E" w:rsidRDefault="00C511CE" w14:paraId="265028E0" w14:textId="559407CD">
      <w:pPr>
        <w:pStyle w:val="Heading4"/>
        <w:rPr>
          <w:rStyle w:val="Strong"/>
          <w:rFonts w:cs="Arial"/>
          <w:sz w:val="22"/>
        </w:rPr>
      </w:pPr>
      <w:r>
        <w:rPr>
          <w:rStyle w:val="Strong"/>
        </w:rPr>
        <w:t xml:space="preserve">The following limited warranty is subject to conditions and exclusions. There are certain conditions or applications over which </w:t>
      </w:r>
      <w:r w:rsidR="00B607C0">
        <w:rPr>
          <w:rStyle w:val="Strong"/>
        </w:rPr>
        <w:t>Marvin</w:t>
      </w:r>
      <w:r>
        <w:rPr>
          <w:rStyle w:val="Strong"/>
        </w:rPr>
        <w:t xml:space="preserve"> has no control. Defect or problems </w:t>
      </w:r>
      <w:proofErr w:type="gramStart"/>
      <w:r>
        <w:rPr>
          <w:rStyle w:val="Strong"/>
        </w:rPr>
        <w:t>as a result of</w:t>
      </w:r>
      <w:proofErr w:type="gramEnd"/>
      <w:r>
        <w:rPr>
          <w:rStyle w:val="Strong"/>
        </w:rPr>
        <w:t xml:space="preserve"> such conditions or applications are not the responsibility of </w:t>
      </w:r>
      <w:r w:rsidR="00B607C0">
        <w:rPr>
          <w:rStyle w:val="Strong"/>
        </w:rPr>
        <w:t>Marvin</w:t>
      </w:r>
      <w:r>
        <w:rPr>
          <w:rStyle w:val="Strong"/>
        </w:rPr>
        <w:t xml:space="preserve">. For a more complete description of the </w:t>
      </w:r>
      <w:r w:rsidR="00B607C0">
        <w:rPr>
          <w:rStyle w:val="Strong"/>
        </w:rPr>
        <w:t>Marvin</w:t>
      </w:r>
      <w:r>
        <w:rPr>
          <w:rStyle w:val="Strong"/>
        </w:rPr>
        <w:t xml:space="preserve"> limited warranty, refer to the </w:t>
      </w:r>
      <w:r w:rsidR="00E3388C">
        <w:rPr>
          <w:rStyle w:val="Strong"/>
        </w:rPr>
        <w:t>c</w:t>
      </w:r>
      <w:r w:rsidR="004A7DB9">
        <w:rPr>
          <w:rStyle w:val="Strong"/>
        </w:rPr>
        <w:t>omplete and current warranty information</w:t>
      </w:r>
      <w:r>
        <w:rPr>
          <w:rStyle w:val="Strong"/>
        </w:rPr>
        <w:t xml:space="preserve"> available at </w:t>
      </w:r>
      <w:r w:rsidRPr="00DB6500" w:rsidR="00DB6500">
        <w:rPr>
          <w:rStyle w:val="Strong"/>
        </w:rPr>
        <w:t>http://www.marvin.com/</w:t>
      </w:r>
      <w:r w:rsidR="00DB6500">
        <w:rPr>
          <w:rStyle w:val="Strong"/>
        </w:rPr>
        <w:t>support/warranty</w:t>
      </w:r>
      <w:r w:rsidR="004A7DB9">
        <w:rPr>
          <w:rStyle w:val="Strong"/>
        </w:rPr>
        <w:t xml:space="preserve">. </w:t>
      </w:r>
    </w:p>
    <w:p w:rsidR="004605E1" w:rsidP="00382947" w:rsidRDefault="005161D2" w14:paraId="265028E1" w14:textId="77777777">
      <w:pPr>
        <w:pStyle w:val="Heading2"/>
        <w:numPr>
          <w:ilvl w:val="0"/>
          <w:numId w:val="13"/>
        </w:numPr>
      </w:pPr>
      <w:r>
        <w:t xml:space="preserve">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w:t>
      </w:r>
      <w:r w:rsidR="00A11466">
        <w:t xml:space="preserve">ten </w:t>
      </w:r>
      <w:r>
        <w:t>(10) years from the original date of purchase.</w:t>
      </w:r>
    </w:p>
    <w:p w:rsidRPr="004605E1" w:rsidR="004605E1" w:rsidP="00382947" w:rsidRDefault="005161D2" w14:paraId="265028E2" w14:textId="77777777">
      <w:pPr>
        <w:pStyle w:val="Heading2"/>
      </w:pPr>
      <w:r>
        <w:t>Hardware an</w:t>
      </w:r>
      <w:r w:rsidR="00E250A9">
        <w:t xml:space="preserve">d </w:t>
      </w:r>
      <w:r>
        <w:t>other non-glass components are warranted to be free from manufacturing defects for ten (10) years from the original date of purchase.</w:t>
      </w:r>
    </w:p>
    <w:p w:rsidRPr="00B620A3" w:rsidR="00B620A3" w:rsidP="00B620A3" w:rsidRDefault="00B620A3" w14:paraId="265028E3"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DB6500" w:rsidP="00453738" w:rsidRDefault="00DB6500" w14:paraId="265028E4" w14:textId="77777777">
      <w:pPr>
        <w:pStyle w:val="Heading4"/>
      </w:pPr>
    </w:p>
    <w:p w:rsidR="00453738" w:rsidP="00453738" w:rsidRDefault="00453738" w14:paraId="265028E5" w14:textId="77777777">
      <w:pPr>
        <w:pStyle w:val="Heading4"/>
      </w:pPr>
      <w:r>
        <w:t>Part 2 Products</w:t>
      </w:r>
    </w:p>
    <w:p w:rsidR="00B620A3" w:rsidP="00CC06BA" w:rsidRDefault="00B620A3" w14:paraId="265028E6" w14:textId="77777777">
      <w:pPr>
        <w:pStyle w:val="Heading1"/>
        <w:numPr>
          <w:ilvl w:val="1"/>
          <w:numId w:val="1"/>
        </w:numPr>
        <w:rPr>
          <w:rFonts w:cs="Arial"/>
          <w:szCs w:val="22"/>
        </w:rPr>
      </w:pPr>
      <w:r w:rsidRPr="00B620A3">
        <w:rPr>
          <w:rFonts w:cs="Arial"/>
          <w:szCs w:val="22"/>
        </w:rPr>
        <w:t>Manufactured Units</w:t>
      </w:r>
    </w:p>
    <w:p w:rsidR="0014262D" w:rsidP="00382947" w:rsidRDefault="00B607C0" w14:paraId="265028E7" w14:textId="0AC3BCFF">
      <w:pPr>
        <w:pStyle w:val="Heading2"/>
        <w:numPr>
          <w:ilvl w:val="0"/>
          <w:numId w:val="14"/>
        </w:numPr>
      </w:pPr>
      <w:r>
        <w:t>Elevate</w:t>
      </w:r>
      <w:r w:rsidR="00BB0DE5">
        <w:t xml:space="preserve">® Double Hung </w:t>
      </w:r>
      <w:r>
        <w:t xml:space="preserve">Insert </w:t>
      </w:r>
      <w:r w:rsidR="00BB0DE5">
        <w:t xml:space="preserve">and related stationary units as </w:t>
      </w:r>
      <w:r w:rsidR="000330CE">
        <w:t xml:space="preserve">manufactured </w:t>
      </w:r>
      <w:r w:rsidR="00BB0DE5">
        <w:t xml:space="preserve">by </w:t>
      </w:r>
      <w:r>
        <w:t>Marvin</w:t>
      </w:r>
      <w:r w:rsidR="00BB0DE5">
        <w:t xml:space="preserve"> Windows</w:t>
      </w:r>
      <w:r w:rsidR="00E250A9">
        <w:t xml:space="preserve"> and Doors, Fargo, North Dakota.</w:t>
      </w:r>
    </w:p>
    <w:p w:rsidR="00B620A3" w:rsidP="00CC06BA" w:rsidRDefault="00B620A3" w14:paraId="265028E8" w14:textId="77777777">
      <w:pPr>
        <w:pStyle w:val="Heading1"/>
        <w:numPr>
          <w:ilvl w:val="1"/>
          <w:numId w:val="1"/>
        </w:numPr>
        <w:rPr>
          <w:rFonts w:cs="Arial"/>
          <w:szCs w:val="22"/>
        </w:rPr>
      </w:pPr>
      <w:r w:rsidRPr="00B620A3">
        <w:rPr>
          <w:rFonts w:cs="Arial"/>
          <w:szCs w:val="22"/>
        </w:rPr>
        <w:t>Frame Description</w:t>
      </w:r>
    </w:p>
    <w:p w:rsidR="0014262D" w:rsidP="00382947" w:rsidRDefault="00BB0DE5" w14:paraId="265028E9" w14:textId="77777777">
      <w:pPr>
        <w:pStyle w:val="Heading2"/>
        <w:numPr>
          <w:ilvl w:val="0"/>
          <w:numId w:val="15"/>
        </w:numPr>
      </w:pPr>
      <w:r>
        <w:t>Interior: Clear pine interior surfaces</w:t>
      </w:r>
      <w:r w:rsidR="00336EB2">
        <w:t>.</w:t>
      </w:r>
    </w:p>
    <w:p w:rsidR="0014262D" w:rsidP="005776EB" w:rsidRDefault="00876D41" w14:paraId="265028EA" w14:textId="77777777">
      <w:pPr>
        <w:pStyle w:val="Heading3"/>
        <w:numPr>
          <w:ilvl w:val="0"/>
          <w:numId w:val="16"/>
        </w:numPr>
      </w:pPr>
      <w:r>
        <w:t>Kiln-</w:t>
      </w:r>
      <w:r w:rsidR="00BB0DE5">
        <w:t xml:space="preserve">dried to moisture content </w:t>
      </w:r>
      <w:r w:rsidR="00464088">
        <w:t xml:space="preserve">of six to </w:t>
      </w:r>
      <w:r w:rsidR="00BB0DE5">
        <w:t>twelve (</w:t>
      </w:r>
      <w:r w:rsidR="00464088">
        <w:t>6-</w:t>
      </w:r>
      <w:r w:rsidR="00BB0DE5">
        <w:t>12) per</w:t>
      </w:r>
      <w:r w:rsidR="009104C4">
        <w:t>cent at the time of fabrication</w:t>
      </w:r>
      <w:r w:rsidR="00336EB2">
        <w:t>.</w:t>
      </w:r>
    </w:p>
    <w:p w:rsidR="0014262D" w:rsidP="005776EB" w:rsidRDefault="00BB0DE5" w14:paraId="265028EB" w14:textId="77777777">
      <w:pPr>
        <w:pStyle w:val="Heading3"/>
        <w:numPr>
          <w:ilvl w:val="0"/>
          <w:numId w:val="16"/>
        </w:numPr>
      </w:pPr>
      <w:r>
        <w:t>Water repell</w:t>
      </w:r>
      <w:r w:rsidR="00876D41">
        <w:t>a</w:t>
      </w:r>
      <w:r>
        <w:t>nt preservative treated in accordan</w:t>
      </w:r>
      <w:r w:rsidR="009104C4">
        <w:t>ce with WDMA I.S.4</w:t>
      </w:r>
      <w:r w:rsidR="00336EB2">
        <w:t>.</w:t>
      </w:r>
    </w:p>
    <w:p w:rsidR="0014262D" w:rsidP="00382947" w:rsidRDefault="00BB0DE5" w14:paraId="265028EC" w14:textId="77777777">
      <w:pPr>
        <w:pStyle w:val="Heading2"/>
        <w:numPr>
          <w:ilvl w:val="0"/>
          <w:numId w:val="15"/>
        </w:numPr>
      </w:pPr>
      <w:r>
        <w:t>Exterior: Fibe</w:t>
      </w:r>
      <w:r w:rsidR="009104C4">
        <w:t xml:space="preserve">rglass reinforced </w:t>
      </w:r>
      <w:r w:rsidR="000330CE">
        <w:t>(</w:t>
      </w:r>
      <w:r w:rsidR="009104C4">
        <w:t>Ultrex®</w:t>
      </w:r>
      <w:r w:rsidR="000330CE">
        <w:t>)</w:t>
      </w:r>
      <w:r w:rsidR="009104C4">
        <w:t>, 0.080” (2mm) thick</w:t>
      </w:r>
      <w:r w:rsidR="00336EB2">
        <w:t>.</w:t>
      </w:r>
    </w:p>
    <w:p w:rsidR="009104C4" w:rsidP="00382947" w:rsidRDefault="009104C4" w14:paraId="265028ED" w14:textId="77777777">
      <w:pPr>
        <w:pStyle w:val="Heading2"/>
        <w:numPr>
          <w:ilvl w:val="0"/>
          <w:numId w:val="15"/>
        </w:numPr>
      </w:pPr>
      <w:r>
        <w:t xml:space="preserve">8° bottom for installation over existing sloped sills and 8 </w:t>
      </w:r>
      <w:proofErr w:type="gramStart"/>
      <w:r>
        <w:t>degree</w:t>
      </w:r>
      <w:proofErr w:type="gramEnd"/>
      <w:r>
        <w:t xml:space="preserve"> sloped top</w:t>
      </w:r>
      <w:r w:rsidR="00336EB2">
        <w:t>.</w:t>
      </w:r>
    </w:p>
    <w:p w:rsidR="0014262D" w:rsidP="00382947" w:rsidRDefault="005D5AEE" w14:paraId="265028EE" w14:textId="77777777">
      <w:pPr>
        <w:pStyle w:val="Heading2"/>
        <w:numPr>
          <w:ilvl w:val="0"/>
          <w:numId w:val="15"/>
        </w:numPr>
      </w:pPr>
      <w:r>
        <w:t>Frame w</w:t>
      </w:r>
      <w:r w:rsidR="009A7648">
        <w:t xml:space="preserve">idth: 3 </w:t>
      </w:r>
      <w:r w:rsidR="00DB6500">
        <w:t>1/4”</w:t>
      </w:r>
      <w:r w:rsidR="009104C4">
        <w:t xml:space="preserve"> (83</w:t>
      </w:r>
      <w:r>
        <w:t>mm)</w:t>
      </w:r>
      <w:r w:rsidR="00336EB2">
        <w:t>.</w:t>
      </w:r>
    </w:p>
    <w:p w:rsidR="00B620A3" w:rsidP="00CC06BA" w:rsidRDefault="00B620A3" w14:paraId="265028EF" w14:textId="77777777">
      <w:pPr>
        <w:pStyle w:val="Heading1"/>
        <w:numPr>
          <w:ilvl w:val="1"/>
          <w:numId w:val="1"/>
        </w:numPr>
        <w:rPr>
          <w:rFonts w:cs="Arial"/>
          <w:szCs w:val="22"/>
        </w:rPr>
      </w:pPr>
      <w:r w:rsidRPr="00B620A3">
        <w:rPr>
          <w:rFonts w:cs="Arial"/>
          <w:szCs w:val="22"/>
        </w:rPr>
        <w:t>Sash Description</w:t>
      </w:r>
    </w:p>
    <w:p w:rsidR="0014262D" w:rsidP="00382947" w:rsidRDefault="005D5AEE" w14:paraId="265028F0" w14:textId="77777777">
      <w:pPr>
        <w:pStyle w:val="Heading2"/>
        <w:numPr>
          <w:ilvl w:val="0"/>
          <w:numId w:val="17"/>
        </w:numPr>
      </w:pPr>
      <w:r>
        <w:t>Clear pine interior surfaces</w:t>
      </w:r>
      <w:r w:rsidR="00336EB2">
        <w:t>.</w:t>
      </w:r>
    </w:p>
    <w:p w:rsidR="0014262D" w:rsidP="005776EB" w:rsidRDefault="00876D41" w14:paraId="265028F1" w14:textId="77777777">
      <w:pPr>
        <w:pStyle w:val="Heading3"/>
        <w:numPr>
          <w:ilvl w:val="0"/>
          <w:numId w:val="18"/>
        </w:numPr>
      </w:pPr>
      <w:r>
        <w:t>Kiln-</w:t>
      </w:r>
      <w:r w:rsidR="005D5AEE">
        <w:t xml:space="preserve">dried to moisture content </w:t>
      </w:r>
      <w:r w:rsidR="00464088">
        <w:t xml:space="preserve">of six to twelve </w:t>
      </w:r>
      <w:r w:rsidR="005D5AEE">
        <w:t>(</w:t>
      </w:r>
      <w:r w:rsidR="00464088">
        <w:t>6-</w:t>
      </w:r>
      <w:r w:rsidR="005D5AEE">
        <w:t>12) percent at the time fabrication</w:t>
      </w:r>
      <w:r w:rsidR="00336EB2">
        <w:t>.</w:t>
      </w:r>
    </w:p>
    <w:p w:rsidR="0014262D" w:rsidP="005776EB" w:rsidRDefault="00876D41" w14:paraId="265028F2" w14:textId="77777777">
      <w:pPr>
        <w:pStyle w:val="Heading3"/>
        <w:numPr>
          <w:ilvl w:val="0"/>
          <w:numId w:val="18"/>
        </w:numPr>
      </w:pPr>
      <w:r>
        <w:t>Water repella</w:t>
      </w:r>
      <w:r w:rsidR="005D5AEE">
        <w:t>nt preservative treated in accordance with WDMA I.S.4</w:t>
      </w:r>
      <w:r w:rsidR="00336EB2">
        <w:t>.</w:t>
      </w:r>
    </w:p>
    <w:p w:rsidR="0014262D" w:rsidP="00382947" w:rsidRDefault="005D5AEE" w14:paraId="265028F3" w14:textId="77777777">
      <w:pPr>
        <w:pStyle w:val="Heading2"/>
        <w:numPr>
          <w:ilvl w:val="0"/>
          <w:numId w:val="17"/>
        </w:numPr>
      </w:pPr>
      <w:r>
        <w:t>Exterior: Pultruded reinforced fi</w:t>
      </w:r>
      <w:r w:rsidR="009104C4">
        <w:t>berglass (Ultrex®</w:t>
      </w:r>
      <w:r w:rsidR="000330CE">
        <w:t>)</w:t>
      </w:r>
      <w:r w:rsidR="009104C4">
        <w:t>, 0.070</w:t>
      </w:r>
      <w:r w:rsidR="00DB6500">
        <w:t>”</w:t>
      </w:r>
      <w:r w:rsidR="009104C4">
        <w:t xml:space="preserve"> – 0.080</w:t>
      </w:r>
      <w:r w:rsidR="00DB6500">
        <w:t>”</w:t>
      </w:r>
      <w:r>
        <w:t xml:space="preserve"> (2mm) thick</w:t>
      </w:r>
      <w:r w:rsidR="00336EB2">
        <w:t>.</w:t>
      </w:r>
    </w:p>
    <w:p w:rsidRPr="00667D88" w:rsidR="0014262D" w:rsidP="00382947" w:rsidRDefault="005D5AEE" w14:paraId="265028F4" w14:textId="77777777">
      <w:pPr>
        <w:pStyle w:val="Heading2"/>
        <w:numPr>
          <w:ilvl w:val="0"/>
          <w:numId w:val="17"/>
        </w:numPr>
      </w:pPr>
      <w:r>
        <w:t>Composite sash thickness</w:t>
      </w:r>
      <w:r w:rsidRPr="00667D88">
        <w:t>: 1</w:t>
      </w:r>
      <w:r w:rsidR="00DB6500">
        <w:t xml:space="preserve"> 17/32”</w:t>
      </w:r>
      <w:r w:rsidRPr="00667D88" w:rsidR="00667D88">
        <w:t xml:space="preserve"> (39</w:t>
      </w:r>
      <w:r w:rsidRPr="00667D88">
        <w:t>mm)</w:t>
      </w:r>
      <w:r w:rsidR="00336EB2">
        <w:t>.</w:t>
      </w:r>
    </w:p>
    <w:p w:rsidR="0014262D" w:rsidP="00382947" w:rsidRDefault="005D5AEE" w14:paraId="265028F5" w14:textId="77777777">
      <w:pPr>
        <w:pStyle w:val="Heading2"/>
        <w:numPr>
          <w:ilvl w:val="0"/>
          <w:numId w:val="17"/>
        </w:numPr>
      </w:pPr>
      <w:r>
        <w:t>Operating sash tilt to interior for cleaning or removal</w:t>
      </w:r>
      <w:r w:rsidR="00336EB2">
        <w:t>.</w:t>
      </w:r>
    </w:p>
    <w:p w:rsidR="003D2E4B" w:rsidP="00382947" w:rsidRDefault="003D2E4B" w14:paraId="265028F6" w14:textId="77777777">
      <w:pPr>
        <w:pStyle w:val="Heading2"/>
        <w:numPr>
          <w:ilvl w:val="0"/>
          <w:numId w:val="17"/>
        </w:numPr>
      </w:pPr>
      <w:r>
        <w:t>Sash Options:</w:t>
      </w:r>
    </w:p>
    <w:p w:rsidR="003D2E4B" w:rsidP="005776EB" w:rsidRDefault="003D2E4B" w14:paraId="265028F7" w14:textId="77777777">
      <w:pPr>
        <w:pStyle w:val="Heading3"/>
        <w:numPr>
          <w:ilvl w:val="0"/>
          <w:numId w:val="0"/>
        </w:numPr>
        <w:ind w:left="990"/>
      </w:pPr>
      <w:r>
        <w:t>1.</w:t>
      </w:r>
      <w:r>
        <w:tab/>
      </w:r>
      <w:r>
        <w:t>Equal or Unequal Sash</w:t>
      </w:r>
      <w:r w:rsidR="00336EB2">
        <w:t>.</w:t>
      </w:r>
    </w:p>
    <w:p w:rsidR="003D2E4B" w:rsidP="005776EB" w:rsidRDefault="003D2E4B" w14:paraId="265028F8" w14:textId="77777777">
      <w:pPr>
        <w:pStyle w:val="Heading3"/>
        <w:numPr>
          <w:ilvl w:val="0"/>
          <w:numId w:val="0"/>
        </w:numPr>
        <w:ind w:left="990"/>
      </w:pPr>
      <w:r>
        <w:t>2.</w:t>
      </w:r>
      <w:r>
        <w:tab/>
      </w:r>
      <w:r>
        <w:t>Cottage Style: Sash divided 2/5 over 3/5</w:t>
      </w:r>
      <w:r w:rsidR="00336EB2">
        <w:t>.</w:t>
      </w:r>
    </w:p>
    <w:p w:rsidRPr="003D2E4B" w:rsidR="003D2E4B" w:rsidP="005776EB" w:rsidRDefault="003D2E4B" w14:paraId="265028F9" w14:textId="77777777">
      <w:pPr>
        <w:pStyle w:val="Heading3"/>
        <w:numPr>
          <w:ilvl w:val="0"/>
          <w:numId w:val="0"/>
        </w:numPr>
        <w:ind w:left="990"/>
      </w:pPr>
      <w:r>
        <w:t>3.</w:t>
      </w:r>
      <w:r>
        <w:tab/>
      </w:r>
      <w:r>
        <w:t>Reverse Cottage Style: Sash divided 3/5 o</w:t>
      </w:r>
      <w:r w:rsidR="0013013A">
        <w:t>ve</w:t>
      </w:r>
      <w:r>
        <w:t>r 2/5</w:t>
      </w:r>
      <w:r w:rsidR="00336EB2">
        <w:t>.</w:t>
      </w:r>
    </w:p>
    <w:p w:rsidR="00B620A3" w:rsidP="00CC06BA" w:rsidRDefault="00B620A3" w14:paraId="265028FA" w14:textId="77777777">
      <w:pPr>
        <w:pStyle w:val="Heading1"/>
        <w:numPr>
          <w:ilvl w:val="1"/>
          <w:numId w:val="1"/>
        </w:numPr>
        <w:rPr>
          <w:rFonts w:cs="Arial"/>
          <w:szCs w:val="22"/>
        </w:rPr>
      </w:pPr>
      <w:r w:rsidRPr="00B620A3">
        <w:rPr>
          <w:rFonts w:cs="Arial"/>
          <w:szCs w:val="22"/>
        </w:rPr>
        <w:t>Glazing</w:t>
      </w:r>
    </w:p>
    <w:p w:rsidR="00ED4E5F" w:rsidP="00382947" w:rsidRDefault="005D5AEE" w14:paraId="265028FB" w14:textId="77777777">
      <w:pPr>
        <w:pStyle w:val="Heading2"/>
        <w:numPr>
          <w:ilvl w:val="0"/>
          <w:numId w:val="19"/>
        </w:numPr>
      </w:pPr>
      <w:r>
        <w:t>Select quality complying with ASTM C1036. Insulating glass SIGMA/IGCC certified to performance level CBA when tested in accordance with ASTM E2190. STC/OITC ratings are certified to the level in accordance with ASTM E90-09.</w:t>
      </w:r>
    </w:p>
    <w:p w:rsidR="00ED4E5F" w:rsidP="00382947" w:rsidRDefault="005D5AEE" w14:paraId="265028FC" w14:textId="77777777">
      <w:pPr>
        <w:pStyle w:val="Heading2"/>
        <w:numPr>
          <w:ilvl w:val="0"/>
          <w:numId w:val="19"/>
        </w:numPr>
      </w:pPr>
      <w:r>
        <w:t>Glazing method: 11/16</w:t>
      </w:r>
      <w:r w:rsidR="00DB6500">
        <w:t>”</w:t>
      </w:r>
      <w:r>
        <w:t xml:space="preserve"> (17mm) Insulating glass</w:t>
      </w:r>
      <w:r w:rsidR="00336EB2">
        <w:t>.</w:t>
      </w:r>
    </w:p>
    <w:p w:rsidR="00ED4E5F" w:rsidP="00382947" w:rsidRDefault="00A11466" w14:paraId="265028FD" w14:textId="54B1A24B">
      <w:pPr>
        <w:pStyle w:val="Heading2"/>
        <w:numPr>
          <w:ilvl w:val="0"/>
          <w:numId w:val="19"/>
        </w:numPr>
      </w:pPr>
      <w:r>
        <w:t xml:space="preserve">Glass type: </w:t>
      </w:r>
      <w:r w:rsidR="00A3279C">
        <w:t>Low E1,</w:t>
      </w:r>
      <w:r>
        <w:t xml:space="preserve"> </w:t>
      </w:r>
      <w:r w:rsidR="00A3279C">
        <w:t>E2, E3</w:t>
      </w:r>
      <w:r w:rsidR="005F4BA5">
        <w:t>, E3/ERS</w:t>
      </w:r>
    </w:p>
    <w:p w:rsidR="00F30800" w:rsidP="00F30800" w:rsidRDefault="00F30800" w14:paraId="099CFB89" w14:textId="664C2A0E">
      <w:pPr>
        <w:pStyle w:val="Heading2"/>
        <w:numPr>
          <w:ilvl w:val="0"/>
          <w:numId w:val="19"/>
        </w:numPr>
      </w:pPr>
      <w:proofErr w:type="gramStart"/>
      <w:r>
        <w:t>Dual-pane</w:t>
      </w:r>
      <w:proofErr w:type="gramEnd"/>
      <w:r>
        <w:t xml:space="preserve"> insulating glass thickness: 11/16” </w:t>
      </w:r>
    </w:p>
    <w:p w:rsidRPr="00F30800" w:rsidR="00F30800" w:rsidP="00F30800" w:rsidRDefault="00F30800" w14:paraId="0CB4DE9D" w14:textId="77331A59">
      <w:pPr>
        <w:pStyle w:val="Heading2"/>
        <w:numPr>
          <w:ilvl w:val="0"/>
          <w:numId w:val="19"/>
        </w:numPr>
      </w:pPr>
      <w:r>
        <w:t xml:space="preserve">Gas Fill: Air or Argon </w:t>
      </w:r>
    </w:p>
    <w:p w:rsidRPr="00C27F00" w:rsidR="00C27F00" w:rsidP="00382947" w:rsidRDefault="00C27F00" w14:paraId="265028FE" w14:textId="477A6BEF">
      <w:pPr>
        <w:pStyle w:val="Heading2"/>
        <w:numPr>
          <w:ilvl w:val="0"/>
          <w:numId w:val="19"/>
        </w:numPr>
      </w:pPr>
      <w:r>
        <w:t xml:space="preserve">Glass type option: </w:t>
      </w:r>
      <w:r w:rsidR="007A5220">
        <w:t xml:space="preserve">Obscure, </w:t>
      </w:r>
      <w:r>
        <w:t>California Fire Glass (Annealed exterior and tempered interior glazing configuration)</w:t>
      </w:r>
      <w:r w:rsidR="007A5220">
        <w:t>, Rain Glass, Glue Chip, Narrow Reed, Reed, Frost, Bronze Tint, Gray Tint, Green Tint</w:t>
      </w:r>
      <w:r w:rsidR="00336EB2">
        <w:t>.</w:t>
      </w:r>
    </w:p>
    <w:p w:rsidR="00ED4E5F" w:rsidP="00382947" w:rsidRDefault="00A936D0" w14:paraId="265028FF" w14:textId="77777777">
      <w:pPr>
        <w:pStyle w:val="Heading2"/>
        <w:numPr>
          <w:ilvl w:val="0"/>
          <w:numId w:val="19"/>
        </w:numPr>
      </w:pPr>
      <w:r>
        <w:t>Glazing seal: Silicone bedding at exterior and interior</w:t>
      </w:r>
      <w:r w:rsidR="00336EB2">
        <w:t>.</w:t>
      </w:r>
    </w:p>
    <w:p w:rsidR="00ED4E5F" w:rsidP="00382947" w:rsidRDefault="00A936D0" w14:paraId="26502900" w14:textId="77777777">
      <w:pPr>
        <w:pStyle w:val="Heading2"/>
        <w:numPr>
          <w:ilvl w:val="0"/>
          <w:numId w:val="19"/>
        </w:numPr>
      </w:pPr>
      <w:r>
        <w:t>Glazing Option: STC/OITC upgrade</w:t>
      </w:r>
      <w:r w:rsidR="00336EB2">
        <w:t>.</w:t>
      </w:r>
    </w:p>
    <w:p w:rsidR="00B620A3" w:rsidP="00CC06BA" w:rsidRDefault="00B620A3" w14:paraId="26502901" w14:textId="77777777">
      <w:pPr>
        <w:pStyle w:val="Heading1"/>
        <w:numPr>
          <w:ilvl w:val="1"/>
          <w:numId w:val="1"/>
        </w:numPr>
        <w:rPr>
          <w:rFonts w:cs="Arial"/>
          <w:szCs w:val="22"/>
        </w:rPr>
      </w:pPr>
      <w:r w:rsidRPr="00B620A3">
        <w:rPr>
          <w:rFonts w:cs="Arial"/>
          <w:szCs w:val="22"/>
        </w:rPr>
        <w:t>Finish</w:t>
      </w:r>
    </w:p>
    <w:p w:rsidR="00632AA7" w:rsidP="00382947" w:rsidRDefault="00A936D0" w14:paraId="26502902" w14:textId="77777777">
      <w:pPr>
        <w:pStyle w:val="Heading2"/>
        <w:numPr>
          <w:ilvl w:val="0"/>
          <w:numId w:val="20"/>
        </w:numPr>
      </w:pPr>
      <w:r>
        <w:t xml:space="preserve">Exterior: Pultruded Fiberglass. </w:t>
      </w:r>
    </w:p>
    <w:p w:rsidR="00632AA7" w:rsidP="005776EB" w:rsidRDefault="00A936D0" w14:paraId="26502903" w14:textId="77777777">
      <w:pPr>
        <w:pStyle w:val="Heading3"/>
        <w:numPr>
          <w:ilvl w:val="0"/>
          <w:numId w:val="44"/>
        </w:numPr>
      </w:pPr>
      <w:r>
        <w:t>Fac</w:t>
      </w:r>
      <w:r w:rsidR="00632AA7">
        <w:t>tory baked on acrylic urethane</w:t>
      </w:r>
      <w:r w:rsidR="00336EB2">
        <w:t>.</w:t>
      </w:r>
    </w:p>
    <w:p w:rsidR="00632AA7" w:rsidP="005776EB" w:rsidRDefault="00A11466" w14:paraId="26502904" w14:textId="77777777">
      <w:pPr>
        <w:pStyle w:val="Heading3"/>
        <w:numPr>
          <w:ilvl w:val="0"/>
          <w:numId w:val="44"/>
        </w:numPr>
      </w:pPr>
      <w:r>
        <w:t>Meets AAMA 624</w:t>
      </w:r>
      <w:r w:rsidR="00632AA7">
        <w:t>-10 requirements</w:t>
      </w:r>
      <w:r w:rsidR="00336EB2">
        <w:t>.</w:t>
      </w:r>
    </w:p>
    <w:p w:rsidR="00ED4E5F" w:rsidP="005776EB" w:rsidRDefault="00A936D0" w14:paraId="26502905" w14:textId="319A6127">
      <w:pPr>
        <w:pStyle w:val="Heading3"/>
        <w:numPr>
          <w:ilvl w:val="0"/>
          <w:numId w:val="44"/>
        </w:numPr>
      </w:pPr>
      <w:r>
        <w:t>Color: Stone White, Pebble Gray, Bronze, Cashmere,</w:t>
      </w:r>
      <w:r w:rsidR="00D65B10">
        <w:t xml:space="preserve"> Gunmetal,</w:t>
      </w:r>
      <w:r>
        <w:t xml:space="preserve"> Ebony</w:t>
      </w:r>
      <w:r w:rsidR="00336EB2">
        <w:t>.</w:t>
      </w:r>
    </w:p>
    <w:p w:rsidR="00ED4E5F" w:rsidP="00382947" w:rsidRDefault="00A936D0" w14:paraId="26502906" w14:textId="77777777">
      <w:pPr>
        <w:pStyle w:val="Heading2"/>
        <w:numPr>
          <w:ilvl w:val="0"/>
          <w:numId w:val="20"/>
        </w:numPr>
      </w:pPr>
      <w:r>
        <w:t>Interior: Pine wood</w:t>
      </w:r>
      <w:r w:rsidR="00336EB2">
        <w:t>.</w:t>
      </w:r>
    </w:p>
    <w:p w:rsidR="00ED4E5F" w:rsidP="005776EB" w:rsidRDefault="00A936D0" w14:paraId="26502907" w14:textId="77777777">
      <w:pPr>
        <w:pStyle w:val="Heading3"/>
        <w:numPr>
          <w:ilvl w:val="0"/>
          <w:numId w:val="21"/>
        </w:numPr>
      </w:pPr>
      <w:r>
        <w:t>Treated bare wood</w:t>
      </w:r>
      <w:r w:rsidR="00336EB2">
        <w:t>.</w:t>
      </w:r>
    </w:p>
    <w:p w:rsidRPr="00ED4E5F" w:rsidR="00ED4E5F" w:rsidP="005776EB" w:rsidRDefault="00A936D0" w14:paraId="26502908" w14:textId="30A129F4">
      <w:pPr>
        <w:pStyle w:val="Heading3"/>
        <w:numPr>
          <w:ilvl w:val="0"/>
          <w:numId w:val="21"/>
        </w:numPr>
      </w:pPr>
      <w:r>
        <w:t>Factory Finish: White</w:t>
      </w:r>
      <w:r w:rsidR="00234780">
        <w:t xml:space="preserve">, Clear </w:t>
      </w:r>
      <w:r w:rsidR="00EA39A1">
        <w:t>interior</w:t>
      </w:r>
      <w:r w:rsidR="00234780">
        <w:t>, Designer Black</w:t>
      </w:r>
      <w:r w:rsidR="00336EB2">
        <w:t>.</w:t>
      </w:r>
    </w:p>
    <w:p w:rsidR="00B620A3" w:rsidP="00CC06BA" w:rsidRDefault="00B620A3" w14:paraId="26502909" w14:textId="77777777">
      <w:pPr>
        <w:pStyle w:val="Heading1"/>
        <w:numPr>
          <w:ilvl w:val="1"/>
          <w:numId w:val="1"/>
        </w:numPr>
        <w:rPr>
          <w:rFonts w:cs="Arial"/>
          <w:szCs w:val="22"/>
        </w:rPr>
      </w:pPr>
      <w:r w:rsidRPr="00B620A3">
        <w:rPr>
          <w:rFonts w:cs="Arial"/>
          <w:szCs w:val="22"/>
        </w:rPr>
        <w:t>Hardware</w:t>
      </w:r>
    </w:p>
    <w:p w:rsidR="00ED4E5F" w:rsidP="00382947" w:rsidRDefault="00A936D0" w14:paraId="2650290A" w14:textId="77777777">
      <w:pPr>
        <w:pStyle w:val="Heading2"/>
        <w:numPr>
          <w:ilvl w:val="0"/>
          <w:numId w:val="22"/>
        </w:numPr>
      </w:pPr>
      <w:r>
        <w:t>Balance System: Coil spring block and tackle with nylon cord and g</w:t>
      </w:r>
      <w:r w:rsidR="00EE461A">
        <w:t>lass filled nylon shoe</w:t>
      </w:r>
      <w:r w:rsidR="00464088">
        <w:t xml:space="preserve"> and zinc</w:t>
      </w:r>
      <w:r>
        <w:t xml:space="preserve"> locking clutch</w:t>
      </w:r>
      <w:r w:rsidR="00DB6500">
        <w:t>.</w:t>
      </w:r>
    </w:p>
    <w:p w:rsidR="00ED4E5F" w:rsidP="00382947" w:rsidRDefault="00A936D0" w14:paraId="2650290B" w14:textId="77777777">
      <w:pPr>
        <w:pStyle w:val="Heading2"/>
        <w:numPr>
          <w:ilvl w:val="0"/>
          <w:numId w:val="22"/>
        </w:numPr>
      </w:pPr>
      <w:r>
        <w:t>Lock: High pressure zin</w:t>
      </w:r>
      <w:r w:rsidR="00405E15">
        <w:t>c die-cast cam lock and keeper</w:t>
      </w:r>
      <w:r w:rsidR="00336EB2">
        <w:t>.</w:t>
      </w:r>
    </w:p>
    <w:p w:rsidR="00ED4E5F" w:rsidP="005776EB" w:rsidRDefault="00405E15" w14:paraId="2650290C" w14:textId="77777777">
      <w:pPr>
        <w:pStyle w:val="Heading3"/>
        <w:numPr>
          <w:ilvl w:val="0"/>
          <w:numId w:val="23"/>
        </w:numPr>
      </w:pPr>
      <w:r>
        <w:t>Finish: Phosphate coated and electrostatically painted</w:t>
      </w:r>
      <w:r w:rsidR="00336EB2">
        <w:t>.</w:t>
      </w:r>
    </w:p>
    <w:p w:rsidR="00ED4E5F" w:rsidP="005776EB" w:rsidRDefault="00234780" w14:paraId="2650290D" w14:textId="4667A82F">
      <w:pPr>
        <w:pStyle w:val="Heading3"/>
        <w:numPr>
          <w:ilvl w:val="0"/>
          <w:numId w:val="23"/>
        </w:numPr>
      </w:pPr>
      <w:r>
        <w:t>Standard Colors: Almond Frost, White, Matte Black</w:t>
      </w:r>
      <w:r w:rsidR="00336EB2">
        <w:t>.</w:t>
      </w:r>
    </w:p>
    <w:p w:rsidR="00ED4E5F" w:rsidP="005776EB" w:rsidRDefault="00405E15" w14:paraId="2650290E" w14:textId="77777777">
      <w:pPr>
        <w:pStyle w:val="Heading3"/>
        <w:numPr>
          <w:ilvl w:val="0"/>
          <w:numId w:val="23"/>
        </w:numPr>
      </w:pPr>
      <w:r>
        <w:t xml:space="preserve">Optional Colors: Bright Brass, Satin </w:t>
      </w:r>
      <w:proofErr w:type="gramStart"/>
      <w:r>
        <w:t>Nickel</w:t>
      </w:r>
      <w:proofErr w:type="gramEnd"/>
      <w:r>
        <w:t xml:space="preserve"> and Oil Rubbed Bronze</w:t>
      </w:r>
      <w:r w:rsidR="00336EB2">
        <w:t>.</w:t>
      </w:r>
    </w:p>
    <w:p w:rsidRPr="00667D88" w:rsidR="0060282D" w:rsidP="005776EB" w:rsidRDefault="0095044C" w14:paraId="2650290F" w14:textId="77777777">
      <w:pPr>
        <w:pStyle w:val="Heading3"/>
        <w:numPr>
          <w:ilvl w:val="0"/>
          <w:numId w:val="23"/>
        </w:numPr>
      </w:pPr>
      <w:r>
        <w:t xml:space="preserve">Two </w:t>
      </w:r>
      <w:r w:rsidR="00DB6500">
        <w:t>locks on units over 42 3/32”</w:t>
      </w:r>
      <w:r w:rsidR="00464088">
        <w:t xml:space="preserve"> (1069</w:t>
      </w:r>
      <w:r w:rsidR="00DB6500">
        <w:t>mm</w:t>
      </w:r>
      <w:r w:rsidR="00464088">
        <w:t>) f</w:t>
      </w:r>
      <w:r w:rsidRPr="00667D88" w:rsidR="0060282D">
        <w:t xml:space="preserve">rame </w:t>
      </w:r>
      <w:r w:rsidR="00464088">
        <w:t>w</w:t>
      </w:r>
      <w:r w:rsidRPr="00667D88" w:rsidR="0060282D">
        <w:t>idth</w:t>
      </w:r>
      <w:r w:rsidR="00336EB2">
        <w:t>.</w:t>
      </w:r>
      <w:r w:rsidRPr="00667D88" w:rsidR="0060282D">
        <w:t xml:space="preserve"> </w:t>
      </w:r>
    </w:p>
    <w:p w:rsidR="00702D5E" w:rsidP="00382947" w:rsidRDefault="00702D5E" w14:paraId="26502910" w14:textId="77777777">
      <w:pPr>
        <w:pStyle w:val="Heading2"/>
      </w:pPr>
      <w:r>
        <w:t>Top and Bottom Tilt Latches: Ergonomic tilt latches a</w:t>
      </w:r>
      <w:r w:rsidR="00B97EB5">
        <w:t>ttach</w:t>
      </w:r>
      <w:r>
        <w:t>ed to the upper corner of the top and bottom sash for easy tilting and sash removal.</w:t>
      </w:r>
    </w:p>
    <w:p w:rsidR="00B97EB5" w:rsidP="005776EB" w:rsidRDefault="00B97EB5" w14:paraId="26502911" w14:textId="77777777">
      <w:pPr>
        <w:pStyle w:val="Heading3"/>
        <w:numPr>
          <w:ilvl w:val="0"/>
          <w:numId w:val="46"/>
        </w:numPr>
      </w:pPr>
      <w:r>
        <w:t>Top Sash Latch color: Beige</w:t>
      </w:r>
      <w:r w:rsidR="00336EB2">
        <w:t>.</w:t>
      </w:r>
    </w:p>
    <w:p w:rsidRPr="00B97EB5" w:rsidR="00B97EB5" w:rsidP="005776EB" w:rsidRDefault="00B97EB5" w14:paraId="26502912" w14:textId="77777777">
      <w:pPr>
        <w:pStyle w:val="Heading3"/>
        <w:numPr>
          <w:ilvl w:val="0"/>
          <w:numId w:val="46"/>
        </w:numPr>
      </w:pPr>
      <w:r>
        <w:t>Bottom Sash Latch color: matches hardware color</w:t>
      </w:r>
      <w:r w:rsidR="00336EB2">
        <w:t>.</w:t>
      </w:r>
    </w:p>
    <w:p w:rsidR="00B97EB5" w:rsidP="00382947" w:rsidRDefault="00B97EB5" w14:paraId="26502913" w14:textId="108D090F">
      <w:pPr>
        <w:pStyle w:val="Heading2"/>
      </w:pPr>
      <w:r>
        <w:t>Factory Installed Window Control Device for operating units</w:t>
      </w:r>
      <w:r w:rsidR="00793917">
        <w:t xml:space="preserve"> per ASTM F2090-17</w:t>
      </w:r>
      <w:r w:rsidR="00667D88">
        <w:t>: a system consisting of an acetal lever housed in an acetal shell on each stile of the top sash</w:t>
      </w:r>
      <w:r w:rsidR="00336EB2">
        <w:t>.</w:t>
      </w:r>
    </w:p>
    <w:p w:rsidR="00B97EB5" w:rsidP="005776EB" w:rsidRDefault="00B97EB5" w14:paraId="26502914" w14:textId="77777777">
      <w:pPr>
        <w:pStyle w:val="Heading3"/>
        <w:numPr>
          <w:ilvl w:val="0"/>
          <w:numId w:val="45"/>
        </w:numPr>
      </w:pPr>
      <w:r>
        <w:t>Available on all sizes</w:t>
      </w:r>
      <w:r w:rsidR="00336EB2">
        <w:t>.</w:t>
      </w:r>
    </w:p>
    <w:p w:rsidR="00A57878" w:rsidP="005776EB" w:rsidRDefault="00234780" w14:paraId="26502915" w14:textId="50E1AFEC">
      <w:pPr>
        <w:pStyle w:val="Heading3"/>
        <w:numPr>
          <w:ilvl w:val="0"/>
          <w:numId w:val="45"/>
        </w:numPr>
      </w:pPr>
      <w:r>
        <w:t xml:space="preserve">Color: Beige, </w:t>
      </w:r>
      <w:r w:rsidR="00B97EB5">
        <w:t>White</w:t>
      </w:r>
      <w:r>
        <w:t>, Black</w:t>
      </w:r>
      <w:r w:rsidR="00336EB2">
        <w:t>.</w:t>
      </w:r>
    </w:p>
    <w:p w:rsidR="00667D88" w:rsidP="00382947" w:rsidRDefault="00667D88" w14:paraId="26502916" w14:textId="77777777">
      <w:pPr>
        <w:pStyle w:val="Heading2"/>
      </w:pPr>
      <w:r>
        <w:t>Optional Sash Lift</w:t>
      </w:r>
    </w:p>
    <w:p w:rsidR="00667D88" w:rsidP="005776EB" w:rsidRDefault="00667D88" w14:paraId="26502917" w14:textId="77777777">
      <w:pPr>
        <w:pStyle w:val="Heading3"/>
        <w:numPr>
          <w:ilvl w:val="0"/>
          <w:numId w:val="48"/>
        </w:numPr>
      </w:pPr>
      <w:r>
        <w:t>Zinc die cast contoured sash lift</w:t>
      </w:r>
      <w:r w:rsidR="00336EB2">
        <w:t>.</w:t>
      </w:r>
    </w:p>
    <w:p w:rsidR="00667D88" w:rsidP="005776EB" w:rsidRDefault="00667D88" w14:paraId="26502918" w14:textId="0CACEBD0">
      <w:pPr>
        <w:pStyle w:val="Heading3"/>
        <w:numPr>
          <w:ilvl w:val="0"/>
          <w:numId w:val="48"/>
        </w:numPr>
      </w:pPr>
      <w:r>
        <w:t>Color: Almond Frost, White,</w:t>
      </w:r>
      <w:r w:rsidR="00234780">
        <w:t xml:space="preserve"> Bright Brass, Satin Nickel,</w:t>
      </w:r>
      <w:r>
        <w:t xml:space="preserve"> Oil Rubbed Bronze</w:t>
      </w:r>
      <w:r w:rsidR="00234780">
        <w:t>, Matte Black</w:t>
      </w:r>
      <w:r w:rsidR="00336EB2">
        <w:t>.</w:t>
      </w:r>
    </w:p>
    <w:p w:rsidR="00B620A3" w:rsidP="00CC06BA" w:rsidRDefault="00B620A3" w14:paraId="26502919" w14:textId="77777777">
      <w:pPr>
        <w:pStyle w:val="Heading1"/>
        <w:numPr>
          <w:ilvl w:val="1"/>
          <w:numId w:val="1"/>
        </w:numPr>
        <w:rPr>
          <w:rFonts w:cs="Arial"/>
          <w:szCs w:val="22"/>
        </w:rPr>
      </w:pPr>
      <w:r w:rsidRPr="00B620A3">
        <w:rPr>
          <w:rFonts w:cs="Arial"/>
          <w:szCs w:val="22"/>
        </w:rPr>
        <w:t>Weather Strip</w:t>
      </w:r>
    </w:p>
    <w:p w:rsidRPr="00667D88" w:rsidR="00FF0339" w:rsidP="00382947" w:rsidRDefault="00405E15" w14:paraId="2650291A" w14:textId="5CCD906F">
      <w:pPr>
        <w:pStyle w:val="Heading2"/>
        <w:numPr>
          <w:ilvl w:val="0"/>
          <w:numId w:val="24"/>
        </w:numPr>
      </w:pPr>
      <w:r w:rsidRPr="00667D88">
        <w:t>Weather strip is beige</w:t>
      </w:r>
      <w:r w:rsidR="00E3388C">
        <w:t>, white, or black</w:t>
      </w:r>
      <w:r w:rsidRPr="00667D88">
        <w:t xml:space="preserve"> in color.</w:t>
      </w:r>
      <w:r w:rsidR="00667D88">
        <w:t xml:space="preserve"> Jamb weather strip is a robust covered foam weather strip that is inserted into a rigid vinyl jamb carrier and used to seal sash to jambs. An additional jamb weather strip is inserted into Ultrex/wood and seals bottom sash to jamb. Parting stop is vinyl with a flexible leaf seal to seal between the header and the upper sash. Check rail weather strip is </w:t>
      </w:r>
      <w:r w:rsidR="00045DCE">
        <w:t>a hollow</w:t>
      </w:r>
      <w:r w:rsidR="00667D88">
        <w:t xml:space="preserve"> bulb</w:t>
      </w:r>
      <w:r w:rsidR="00045DCE">
        <w:t>. Bottom sash</w:t>
      </w:r>
      <w:r w:rsidR="00E3388C">
        <w:t xml:space="preserve"> weather strip</w:t>
      </w:r>
      <w:r w:rsidR="00045DCE">
        <w:t xml:space="preserve"> is attached to the sash and interfaces against the Ultrex sill and jamb weather str</w:t>
      </w:r>
      <w:r w:rsidR="00E250A9">
        <w:t>ip. Picture and transom units have</w:t>
      </w:r>
      <w:r w:rsidR="00045DCE">
        <w:t xml:space="preserve"> a hollow bulb weather strip that is inserted into rigid vinyl jamb carrier and head jamb carrier to seal sash. </w:t>
      </w:r>
    </w:p>
    <w:p w:rsidR="00B620A3" w:rsidP="00CC06BA" w:rsidRDefault="00B620A3" w14:paraId="2650291B" w14:textId="77777777">
      <w:pPr>
        <w:pStyle w:val="Heading1"/>
        <w:numPr>
          <w:ilvl w:val="1"/>
          <w:numId w:val="1"/>
        </w:numPr>
        <w:rPr>
          <w:rFonts w:cs="Arial"/>
          <w:szCs w:val="22"/>
        </w:rPr>
      </w:pPr>
      <w:r w:rsidRPr="00B620A3">
        <w:rPr>
          <w:rFonts w:cs="Arial"/>
          <w:szCs w:val="22"/>
        </w:rPr>
        <w:t>Insect Screen</w:t>
      </w:r>
    </w:p>
    <w:p w:rsidR="00FF0339" w:rsidP="00382947" w:rsidRDefault="00405E15" w14:paraId="2650291C" w14:textId="77777777">
      <w:pPr>
        <w:pStyle w:val="Heading2"/>
        <w:numPr>
          <w:ilvl w:val="0"/>
          <w:numId w:val="25"/>
        </w:numPr>
      </w:pPr>
      <w:r>
        <w:t>Factory</w:t>
      </w:r>
      <w:r w:rsidR="00876D41">
        <w:t>-</w:t>
      </w:r>
      <w:r>
        <w:t>installed full screen</w:t>
      </w:r>
    </w:p>
    <w:p w:rsidR="00FF0339" w:rsidP="005776EB" w:rsidRDefault="00597937" w14:paraId="2650291D" w14:textId="77777777">
      <w:pPr>
        <w:pStyle w:val="Heading3"/>
        <w:numPr>
          <w:ilvl w:val="0"/>
          <w:numId w:val="26"/>
        </w:numPr>
      </w:pPr>
      <w:r>
        <w:t>Screen mesh, 18 by 16: Charcoal fiberglass (non-corrosive)</w:t>
      </w:r>
      <w:r w:rsidR="00336EB2">
        <w:t>.</w:t>
      </w:r>
    </w:p>
    <w:p w:rsidR="00507EAD" w:rsidP="00382947" w:rsidRDefault="00507EAD" w14:paraId="2650291E" w14:textId="77777777">
      <w:pPr>
        <w:pStyle w:val="Heading2"/>
        <w:numPr>
          <w:ilvl w:val="0"/>
          <w:numId w:val="25"/>
        </w:numPr>
      </w:pPr>
      <w:r>
        <w:t>Factory-installed half screen</w:t>
      </w:r>
    </w:p>
    <w:p w:rsidR="00507EAD" w:rsidP="005776EB" w:rsidRDefault="00507EAD" w14:paraId="2650291F" w14:textId="77777777">
      <w:pPr>
        <w:pStyle w:val="Heading3"/>
        <w:numPr>
          <w:ilvl w:val="0"/>
          <w:numId w:val="26"/>
        </w:numPr>
      </w:pPr>
      <w:r>
        <w:t>Screen mesh, 18 by 16: Charcoal fiberglass (non-corrosive)</w:t>
      </w:r>
      <w:r w:rsidR="00336EB2">
        <w:t>.</w:t>
      </w:r>
    </w:p>
    <w:p w:rsidR="00507EAD" w:rsidP="00382947" w:rsidRDefault="00507EAD" w14:paraId="26502920" w14:textId="77777777">
      <w:pPr>
        <w:pStyle w:val="Heading2"/>
        <w:numPr>
          <w:ilvl w:val="0"/>
          <w:numId w:val="25"/>
        </w:numPr>
      </w:pPr>
      <w:r>
        <w:t xml:space="preserve">Roll formed aluminum </w:t>
      </w:r>
      <w:proofErr w:type="gramStart"/>
      <w:r>
        <w:t>frame</w:t>
      </w:r>
      <w:proofErr w:type="gramEnd"/>
    </w:p>
    <w:p w:rsidR="00507EAD" w:rsidP="005776EB" w:rsidRDefault="00507EAD" w14:paraId="26502921" w14:textId="77777777">
      <w:pPr>
        <w:pStyle w:val="Heading3"/>
        <w:numPr>
          <w:ilvl w:val="0"/>
          <w:numId w:val="27"/>
        </w:numPr>
      </w:pPr>
      <w:r>
        <w:t>Color: to match exterior Ultrex® frame color</w:t>
      </w:r>
      <w:r w:rsidR="00336EB2">
        <w:t>.</w:t>
      </w:r>
    </w:p>
    <w:p w:rsidR="00E3388C" w:rsidP="00E3388C" w:rsidRDefault="00E3388C" w14:paraId="69F7CA1D" w14:textId="77777777">
      <w:pPr>
        <w:pStyle w:val="Heading1"/>
        <w:rPr>
          <w:rFonts w:cs="Arial"/>
          <w:szCs w:val="22"/>
        </w:rPr>
      </w:pPr>
    </w:p>
    <w:p w:rsidR="00507EAD" w:rsidP="00507EAD" w:rsidRDefault="00DB6500" w14:paraId="26502926" w14:textId="552AE749">
      <w:pPr>
        <w:pStyle w:val="Heading1"/>
        <w:numPr>
          <w:ilvl w:val="1"/>
          <w:numId w:val="1"/>
        </w:numPr>
        <w:rPr>
          <w:rFonts w:cs="Arial"/>
          <w:szCs w:val="22"/>
        </w:rPr>
      </w:pPr>
      <w:r>
        <w:rPr>
          <w:rFonts w:cs="Arial"/>
          <w:szCs w:val="22"/>
        </w:rPr>
        <w:t xml:space="preserve"> </w:t>
      </w:r>
      <w:r w:rsidRPr="00B620A3" w:rsidR="00507EAD">
        <w:rPr>
          <w:rFonts w:cs="Arial"/>
          <w:szCs w:val="22"/>
        </w:rPr>
        <w:t xml:space="preserve">Simulated Divided </w:t>
      </w:r>
      <w:proofErr w:type="spellStart"/>
      <w:r w:rsidRPr="00B620A3" w:rsidR="00507EAD">
        <w:rPr>
          <w:rFonts w:cs="Arial"/>
          <w:szCs w:val="22"/>
        </w:rPr>
        <w:t>Lites</w:t>
      </w:r>
      <w:proofErr w:type="spellEnd"/>
      <w:r w:rsidRPr="00B620A3" w:rsidR="00507EAD">
        <w:rPr>
          <w:rFonts w:cs="Arial"/>
          <w:szCs w:val="22"/>
        </w:rPr>
        <w:t xml:space="preserve"> (SDL)</w:t>
      </w:r>
    </w:p>
    <w:p w:rsidR="00507EAD" w:rsidP="00382947" w:rsidRDefault="00507EAD" w14:paraId="26502927" w14:textId="1765B4C6">
      <w:pPr>
        <w:pStyle w:val="Heading2"/>
        <w:numPr>
          <w:ilvl w:val="0"/>
          <w:numId w:val="30"/>
        </w:numPr>
      </w:pPr>
      <w:r>
        <w:t>7/8</w:t>
      </w:r>
      <w:r w:rsidR="00DB6500">
        <w:t>”</w:t>
      </w:r>
      <w:r>
        <w:t xml:space="preserve"> (22mm) wide. </w:t>
      </w:r>
      <w:r w:rsidR="00877803">
        <w:t>Available with o</w:t>
      </w:r>
      <w:r>
        <w:t>ptional spacer bar</w:t>
      </w:r>
      <w:r w:rsidR="00877803">
        <w:t>s</w:t>
      </w:r>
    </w:p>
    <w:p w:rsidR="00507EAD" w:rsidP="005776EB" w:rsidRDefault="00507EAD" w14:paraId="26502928" w14:textId="2E4294A0">
      <w:pPr>
        <w:pStyle w:val="Heading3"/>
        <w:numPr>
          <w:ilvl w:val="0"/>
          <w:numId w:val="31"/>
        </w:numPr>
      </w:pPr>
      <w:r>
        <w:t xml:space="preserve">Exterior </w:t>
      </w:r>
      <w:proofErr w:type="spellStart"/>
      <w:r>
        <w:t>muntins</w:t>
      </w:r>
      <w:proofErr w:type="spellEnd"/>
      <w:r>
        <w:t xml:space="preserve">: </w:t>
      </w:r>
      <w:r w:rsidR="00877803">
        <w:t xml:space="preserve">Ultrex finished to color match </w:t>
      </w:r>
      <w:proofErr w:type="gramStart"/>
      <w:r w:rsidR="00877803">
        <w:t>exterior</w:t>
      </w:r>
      <w:proofErr w:type="gramEnd"/>
    </w:p>
    <w:p w:rsidR="00507EAD" w:rsidP="005776EB" w:rsidRDefault="00507EAD" w14:paraId="2650292A" w14:textId="26F277FD">
      <w:pPr>
        <w:pStyle w:val="Heading3"/>
        <w:numPr>
          <w:ilvl w:val="0"/>
          <w:numId w:val="31"/>
        </w:numPr>
      </w:pPr>
      <w:r>
        <w:t xml:space="preserve">Interior </w:t>
      </w:r>
      <w:proofErr w:type="spellStart"/>
      <w:r>
        <w:t>muntins</w:t>
      </w:r>
      <w:proofErr w:type="spellEnd"/>
      <w:r>
        <w:t xml:space="preserve">: </w:t>
      </w:r>
      <w:r w:rsidR="008B4C11">
        <w:t>Bare</w:t>
      </w:r>
      <w:r>
        <w:t xml:space="preserve"> Pine wood</w:t>
      </w:r>
      <w:r w:rsidR="008B4C11">
        <w:t xml:space="preserve"> </w:t>
      </w:r>
      <w:r w:rsidR="008A6274">
        <w:t>or</w:t>
      </w:r>
      <w:r w:rsidR="00877803">
        <w:t xml:space="preserve"> optional white</w:t>
      </w:r>
      <w:r w:rsidR="00234780">
        <w:t xml:space="preserve">, clear </w:t>
      </w:r>
      <w:r w:rsidR="00EA39A1">
        <w:t>interior</w:t>
      </w:r>
      <w:r w:rsidR="00234780">
        <w:t>, or designer black</w:t>
      </w:r>
      <w:r w:rsidR="00877803">
        <w:t xml:space="preserve"> interior finish</w:t>
      </w:r>
    </w:p>
    <w:p w:rsidRPr="00877803" w:rsidR="00877803" w:rsidP="005776EB" w:rsidRDefault="00507EAD" w14:paraId="4EF5AA21" w14:textId="77777777">
      <w:pPr>
        <w:pStyle w:val="Heading3"/>
        <w:rPr/>
      </w:pPr>
      <w:r w:rsidR="00507EAD">
        <w:rPr/>
        <w:t>Pattern</w:t>
      </w:r>
      <w:r w:rsidR="00877803">
        <w:rPr/>
        <w:t>s</w:t>
      </w:r>
      <w:r w:rsidR="00507EAD">
        <w:rPr/>
        <w:t xml:space="preserve">: </w:t>
      </w:r>
    </w:p>
    <w:p w:rsidRPr="00877803" w:rsidR="00877803" w:rsidP="005776EB" w:rsidRDefault="00507EAD" w14:paraId="4878D6CA" w14:textId="77777777">
      <w:pPr>
        <w:pStyle w:val="Heading3"/>
        <w:rPr/>
      </w:pPr>
      <w:r w:rsidR="00507EAD">
        <w:rPr/>
        <w:t xml:space="preserve">Rectangular </w:t>
      </w:r>
    </w:p>
    <w:p w:rsidRPr="00877803" w:rsidR="00507EAD" w:rsidP="005776EB" w:rsidRDefault="00877803" w14:paraId="2650292C" w14:textId="15F5A88D">
      <w:pPr>
        <w:pStyle w:val="Heading3"/>
        <w:rPr/>
      </w:pPr>
      <w:r w:rsidR="00877803">
        <w:rPr/>
        <w:t xml:space="preserve">9 lite Prairie cut with 4” DLO </w:t>
      </w:r>
      <w:proofErr w:type="gramStart"/>
      <w:r w:rsidR="00877803">
        <w:rPr/>
        <w:t>corners</w:t>
      </w:r>
      <w:proofErr w:type="gramEnd"/>
    </w:p>
    <w:p w:rsidR="00877803" w:rsidP="008F632C" w:rsidRDefault="00877803" w14:paraId="0C4FD822" w14:textId="02C81A03">
      <w:pPr>
        <w:pStyle w:val="ListParagraph"/>
        <w:numPr>
          <w:ilvl w:val="1"/>
          <w:numId w:val="29"/>
        </w:numPr>
        <w:spacing w:after="0"/>
        <w:ind w:left="2074"/>
        <w:rPr>
          <w:sz w:val="20"/>
          <w:szCs w:val="20"/>
        </w:rPr>
      </w:pPr>
      <w:r w:rsidRPr="6ACBDAEC" w:rsidR="00877803">
        <w:rPr>
          <w:sz w:val="20"/>
          <w:szCs w:val="20"/>
        </w:rPr>
        <w:t xml:space="preserve">6 lite top </w:t>
      </w:r>
      <w:r w:rsidRPr="6ACBDAEC" w:rsidR="00877803">
        <w:rPr>
          <w:sz w:val="20"/>
          <w:szCs w:val="20"/>
        </w:rPr>
        <w:t xml:space="preserve">or bottom Prairie cut with 4” DLO </w:t>
      </w:r>
      <w:proofErr w:type="gramStart"/>
      <w:r w:rsidRPr="6ACBDAEC" w:rsidR="00877803">
        <w:rPr>
          <w:sz w:val="20"/>
          <w:szCs w:val="20"/>
        </w:rPr>
        <w:t>corners</w:t>
      </w:r>
      <w:proofErr w:type="gramEnd"/>
    </w:p>
    <w:p w:rsidR="00877803" w:rsidP="00902CCB" w:rsidRDefault="00877803" w14:paraId="519A9C03" w14:textId="7A164B57">
      <w:pPr>
        <w:pStyle w:val="ListParagraph"/>
        <w:numPr>
          <w:ilvl w:val="1"/>
          <w:numId w:val="29"/>
        </w:numPr>
        <w:ind w:left="2074"/>
        <w:rPr>
          <w:sz w:val="20"/>
          <w:szCs w:val="20"/>
        </w:rPr>
      </w:pPr>
      <w:r w:rsidRPr="6ACBDAEC" w:rsidR="00877803">
        <w:rPr>
          <w:sz w:val="20"/>
          <w:szCs w:val="20"/>
        </w:rPr>
        <w:t xml:space="preserve">6 lite left or right Prairie cut with 4” DLO </w:t>
      </w:r>
      <w:proofErr w:type="gramStart"/>
      <w:r w:rsidRPr="6ACBDAEC" w:rsidR="00877803">
        <w:rPr>
          <w:sz w:val="20"/>
          <w:szCs w:val="20"/>
        </w:rPr>
        <w:t>corners</w:t>
      </w:r>
      <w:proofErr w:type="gramEnd"/>
    </w:p>
    <w:p w:rsidRPr="0011678A" w:rsidR="00877803" w:rsidP="00902CCB" w:rsidRDefault="00877803" w14:paraId="44555459" w14:textId="51DCE352">
      <w:pPr>
        <w:pStyle w:val="ListParagraph"/>
        <w:numPr>
          <w:ilvl w:val="1"/>
          <w:numId w:val="29"/>
        </w:numPr>
        <w:ind w:left="2074"/>
        <w:rPr>
          <w:sz w:val="20"/>
          <w:szCs w:val="20"/>
        </w:rPr>
      </w:pPr>
      <w:r w:rsidRPr="6ACBDAEC" w:rsidR="00877803">
        <w:rPr>
          <w:sz w:val="20"/>
          <w:szCs w:val="20"/>
        </w:rPr>
        <w:t xml:space="preserve">Cottage style </w:t>
      </w:r>
      <w:r w:rsidRPr="6ACBDAEC" w:rsidR="00877803">
        <w:rPr>
          <w:sz w:val="20"/>
          <w:szCs w:val="20"/>
        </w:rPr>
        <w:t>up to 2H with specified DLO height (4” min)</w:t>
      </w:r>
    </w:p>
    <w:p w:rsidRPr="0011678A" w:rsidR="00877803" w:rsidP="00902CCB" w:rsidRDefault="00877803" w14:paraId="2209ADA9" w14:textId="7D2004D2">
      <w:pPr>
        <w:pStyle w:val="ListParagraph"/>
        <w:numPr>
          <w:ilvl w:val="1"/>
          <w:numId w:val="29"/>
        </w:numPr>
        <w:ind w:left="2074"/>
        <w:rPr>
          <w:sz w:val="20"/>
          <w:szCs w:val="20"/>
        </w:rPr>
      </w:pPr>
      <w:r w:rsidRPr="6ACBDAEC" w:rsidR="00877803">
        <w:rPr>
          <w:sz w:val="20"/>
          <w:szCs w:val="20"/>
        </w:rPr>
        <w:t xml:space="preserve">Size limitations may apply to Prairie and Cottage lite cut </w:t>
      </w:r>
      <w:proofErr w:type="gramStart"/>
      <w:r w:rsidRPr="6ACBDAEC" w:rsidR="00877803">
        <w:rPr>
          <w:sz w:val="20"/>
          <w:szCs w:val="20"/>
        </w:rPr>
        <w:t>availability</w:t>
      </w:r>
      <w:proofErr w:type="gramEnd"/>
      <w:r w:rsidRPr="6ACBDAEC" w:rsidR="00877803">
        <w:rPr>
          <w:sz w:val="20"/>
          <w:szCs w:val="20"/>
        </w:rPr>
        <w:t xml:space="preserve"> </w:t>
      </w:r>
    </w:p>
    <w:p w:rsidRPr="0011678A" w:rsidR="00877803" w:rsidP="005776EB" w:rsidRDefault="00877803" w14:paraId="5065EB24" w14:textId="2E174F0A">
      <w:pPr>
        <w:pStyle w:val="Heading3"/>
        <w:rPr/>
      </w:pPr>
      <w:r w:rsidR="00877803">
        <w:rPr/>
        <w:t>Simulated Check rail option: 2 11/32” (</w:t>
      </w:r>
      <w:r w:rsidR="0011678A">
        <w:rPr/>
        <w:t>60mm). Available with optional spacer bars.</w:t>
      </w:r>
    </w:p>
    <w:p w:rsidRPr="0011678A" w:rsidR="0011678A" w:rsidP="0011678A" w:rsidRDefault="0011678A" w14:paraId="4F3FF6AB" w14:textId="02A243CA">
      <w:pPr>
        <w:pStyle w:val="ListParagraph"/>
        <w:numPr>
          <w:ilvl w:val="1"/>
          <w:numId w:val="29"/>
        </w:numPr>
        <w:rPr>
          <w:sz w:val="20"/>
          <w:szCs w:val="20"/>
        </w:rPr>
      </w:pPr>
      <w:r w:rsidRPr="6ACBDAEC" w:rsidR="0011678A">
        <w:rPr>
          <w:sz w:val="20"/>
          <w:szCs w:val="20"/>
        </w:rPr>
        <w:t>Picture Units Only</w:t>
      </w:r>
    </w:p>
    <w:p w:rsidR="00507EAD" w:rsidP="00507EAD" w:rsidRDefault="00507EAD" w14:paraId="26502933" w14:textId="2D2A68B3">
      <w:pPr>
        <w:pStyle w:val="Heading1"/>
        <w:numPr>
          <w:ilvl w:val="1"/>
          <w:numId w:val="1"/>
        </w:numPr>
        <w:rPr>
          <w:rFonts w:cs="Arial"/>
          <w:szCs w:val="22"/>
        </w:rPr>
      </w:pPr>
      <w:r>
        <w:rPr>
          <w:rFonts w:cs="Arial"/>
          <w:szCs w:val="22"/>
        </w:rPr>
        <w:t>Grilles-Between-the</w:t>
      </w:r>
      <w:r w:rsidRPr="00B620A3">
        <w:rPr>
          <w:rFonts w:cs="Arial"/>
          <w:szCs w:val="22"/>
        </w:rPr>
        <w:t>–Glass (GBG)</w:t>
      </w:r>
    </w:p>
    <w:p w:rsidR="00507EAD" w:rsidP="00382947" w:rsidRDefault="00507EAD" w14:paraId="26502934" w14:textId="75D3AF64">
      <w:pPr>
        <w:pStyle w:val="Heading2"/>
        <w:numPr>
          <w:ilvl w:val="0"/>
          <w:numId w:val="33"/>
        </w:numPr>
      </w:pPr>
      <w:r>
        <w:t>Manufacture</w:t>
      </w:r>
      <w:r w:rsidR="00575FE4">
        <w:t>d from aluminum in an 23/32</w:t>
      </w:r>
      <w:r w:rsidR="00DB6500">
        <w:t>”</w:t>
      </w:r>
      <w:r>
        <w:t xml:space="preserve"> (18mm) wide contoured profile </w:t>
      </w:r>
      <w:r w:rsidR="0011678A">
        <w:t>placed between</w:t>
      </w:r>
      <w:r>
        <w:t xml:space="preserve"> the two panes of glass. </w:t>
      </w:r>
    </w:p>
    <w:p w:rsidR="0011678A" w:rsidP="00382947" w:rsidRDefault="0011678A" w14:paraId="60E0FBB6" w14:textId="77777777">
      <w:pPr>
        <w:pStyle w:val="Heading2"/>
        <w:numPr>
          <w:ilvl w:val="0"/>
          <w:numId w:val="33"/>
        </w:numPr>
      </w:pPr>
      <w:r>
        <w:t>Colors:</w:t>
      </w:r>
    </w:p>
    <w:p w:rsidR="0011678A" w:rsidP="005776EB" w:rsidRDefault="0011678A" w14:paraId="32255613" w14:textId="709CCAA8">
      <w:pPr>
        <w:pStyle w:val="Heading3"/>
        <w:numPr>
          <w:ilvl w:val="0"/>
          <w:numId w:val="35"/>
        </w:numPr>
      </w:pPr>
      <w:r>
        <w:t>Interior: White, bronze</w:t>
      </w:r>
      <w:r w:rsidR="00234780">
        <w:t>, black</w:t>
      </w:r>
    </w:p>
    <w:p w:rsidR="0011678A" w:rsidP="005776EB" w:rsidRDefault="0011678A" w14:paraId="5D63F263" w14:textId="36CC001E">
      <w:pPr>
        <w:pStyle w:val="Heading3"/>
        <w:numPr>
          <w:ilvl w:val="0"/>
          <w:numId w:val="35"/>
        </w:numPr>
      </w:pPr>
      <w:r>
        <w:t>Exterior: White, Pebble Gray, Bronze, Cashmere,</w:t>
      </w:r>
      <w:r w:rsidR="00D65B10">
        <w:t xml:space="preserve"> Gunmetal,</w:t>
      </w:r>
      <w:r>
        <w:t xml:space="preserve"> or Ebony</w:t>
      </w:r>
    </w:p>
    <w:p w:rsidR="00507EAD" w:rsidP="00382947" w:rsidRDefault="00507EAD" w14:paraId="26502935" w14:textId="77777777">
      <w:pPr>
        <w:pStyle w:val="Heading2"/>
        <w:numPr>
          <w:ilvl w:val="0"/>
          <w:numId w:val="33"/>
        </w:numPr>
      </w:pPr>
      <w:r>
        <w:t xml:space="preserve">Pattern: </w:t>
      </w:r>
    </w:p>
    <w:p w:rsidR="0011678A" w:rsidP="005776EB" w:rsidRDefault="00507EAD" w14:paraId="7B684CDF" w14:textId="77777777">
      <w:pPr>
        <w:pStyle w:val="Heading3"/>
        <w:numPr>
          <w:ilvl w:val="0"/>
          <w:numId w:val="34"/>
        </w:numPr>
      </w:pPr>
      <w:r>
        <w:t>Rectangular</w:t>
      </w:r>
    </w:p>
    <w:p w:rsidR="0011678A" w:rsidP="005776EB" w:rsidRDefault="0011678A" w14:paraId="66FCCCB9" w14:textId="77777777">
      <w:pPr>
        <w:pStyle w:val="Heading3"/>
        <w:numPr>
          <w:ilvl w:val="0"/>
          <w:numId w:val="34"/>
        </w:numPr>
      </w:pPr>
      <w:r>
        <w:t xml:space="preserve">9 lite Prairie cut with 4” DLO </w:t>
      </w:r>
      <w:proofErr w:type="gramStart"/>
      <w:r>
        <w:t>corners</w:t>
      </w:r>
      <w:proofErr w:type="gramEnd"/>
    </w:p>
    <w:p w:rsidR="0011678A" w:rsidP="005776EB" w:rsidRDefault="0011678A" w14:paraId="2C5F832C" w14:textId="7D429395">
      <w:pPr>
        <w:pStyle w:val="Heading3"/>
        <w:numPr>
          <w:ilvl w:val="0"/>
          <w:numId w:val="34"/>
        </w:numPr>
      </w:pPr>
      <w:r>
        <w:t xml:space="preserve">6 lite top or bottom Prairie cut with 4” DLO </w:t>
      </w:r>
      <w:proofErr w:type="gramStart"/>
      <w:r>
        <w:t>corners</w:t>
      </w:r>
      <w:proofErr w:type="gramEnd"/>
    </w:p>
    <w:p w:rsidR="0011678A" w:rsidP="005776EB" w:rsidRDefault="00C679F9" w14:paraId="7E24C7FE" w14:textId="71711A21">
      <w:pPr>
        <w:pStyle w:val="Heading3"/>
        <w:numPr>
          <w:ilvl w:val="0"/>
          <w:numId w:val="34"/>
        </w:numPr>
      </w:pPr>
      <w:r>
        <w:t xml:space="preserve">6 lite left or right Prairie cut with 4” DLO </w:t>
      </w:r>
      <w:proofErr w:type="gramStart"/>
      <w:r>
        <w:t>corners</w:t>
      </w:r>
      <w:proofErr w:type="gramEnd"/>
    </w:p>
    <w:p w:rsidR="00C679F9" w:rsidP="005776EB" w:rsidRDefault="00C679F9" w14:paraId="1B0467CA" w14:textId="75960D26">
      <w:pPr>
        <w:pStyle w:val="Heading3"/>
        <w:numPr>
          <w:ilvl w:val="0"/>
          <w:numId w:val="34"/>
        </w:numPr>
      </w:pPr>
      <w:r>
        <w:t>Cottage style up to 2H with specified DLO height (3” min)</w:t>
      </w:r>
    </w:p>
    <w:p w:rsidRPr="00C679F9" w:rsidR="00C679F9" w:rsidP="005776EB" w:rsidRDefault="00C679F9" w14:paraId="188350A3" w14:textId="487484E2">
      <w:pPr>
        <w:pStyle w:val="Heading3"/>
        <w:numPr>
          <w:ilvl w:val="0"/>
          <w:numId w:val="34"/>
        </w:numPr>
      </w:pPr>
      <w:r>
        <w:t xml:space="preserve">Size limitations may apply to Prairie and Cottage lite cut </w:t>
      </w:r>
      <w:proofErr w:type="gramStart"/>
      <w:r>
        <w:t>availability</w:t>
      </w:r>
      <w:proofErr w:type="gramEnd"/>
      <w:r>
        <w:t xml:space="preserve"> </w:t>
      </w:r>
    </w:p>
    <w:p w:rsidRPr="00336EB2" w:rsidR="00336EB2" w:rsidP="00336EB2" w:rsidRDefault="00336EB2" w14:paraId="2650293B" w14:textId="77777777"/>
    <w:p w:rsidRPr="00045DCE" w:rsidR="00507EAD" w:rsidP="00507EAD" w:rsidRDefault="00DB6500" w14:paraId="2650293C" w14:textId="77777777">
      <w:pPr>
        <w:pStyle w:val="Heading1"/>
        <w:numPr>
          <w:ilvl w:val="1"/>
          <w:numId w:val="1"/>
        </w:numPr>
        <w:rPr>
          <w:rFonts w:cs="Arial"/>
          <w:szCs w:val="22"/>
        </w:rPr>
      </w:pPr>
      <w:r>
        <w:rPr>
          <w:rFonts w:cs="Arial"/>
          <w:szCs w:val="22"/>
        </w:rPr>
        <w:t xml:space="preserve"> </w:t>
      </w:r>
      <w:r w:rsidRPr="00045DCE" w:rsidR="00507EAD">
        <w:rPr>
          <w:rFonts w:cs="Arial"/>
          <w:szCs w:val="22"/>
        </w:rPr>
        <w:t xml:space="preserve">Accessories and Trim </w:t>
      </w:r>
    </w:p>
    <w:p w:rsidR="00507EAD" w:rsidP="00382947" w:rsidRDefault="00507EAD" w14:paraId="2650293D" w14:textId="77777777">
      <w:pPr>
        <w:pStyle w:val="Heading2"/>
        <w:numPr>
          <w:ilvl w:val="0"/>
          <w:numId w:val="36"/>
        </w:numPr>
      </w:pPr>
      <w:r>
        <w:t>Installation Accessories:</w:t>
      </w:r>
    </w:p>
    <w:p w:rsidRPr="00045DCE" w:rsidR="00507EAD" w:rsidP="005776EB" w:rsidRDefault="00507EAD" w14:paraId="2650293E" w14:textId="77777777">
      <w:pPr>
        <w:pStyle w:val="Heading3"/>
        <w:numPr>
          <w:ilvl w:val="0"/>
          <w:numId w:val="38"/>
        </w:numPr>
      </w:pPr>
      <w:r w:rsidRPr="00045DCE">
        <w:t>Through jamb installation kit</w:t>
      </w:r>
      <w:r w:rsidR="00336EB2">
        <w:t>.</w:t>
      </w:r>
    </w:p>
    <w:p w:rsidRPr="00045DCE" w:rsidR="00507EAD" w:rsidP="005776EB" w:rsidRDefault="00507EAD" w14:paraId="2650293F" w14:textId="77777777">
      <w:pPr>
        <w:pStyle w:val="Heading3"/>
        <w:numPr>
          <w:ilvl w:val="0"/>
          <w:numId w:val="38"/>
        </w:numPr>
      </w:pPr>
      <w:r w:rsidRPr="00045DCE">
        <w:t xml:space="preserve">Mullion kit: Standard mullion kit for field assembly of related units available in vertical. Kit </w:t>
      </w:r>
      <w:proofErr w:type="gramStart"/>
      <w:r w:rsidRPr="00045DCE">
        <w:t>includes:</w:t>
      </w:r>
      <w:proofErr w:type="gramEnd"/>
      <w:r w:rsidRPr="00045DCE">
        <w:t xml:space="preserve"> Instructions, aluminum pins</w:t>
      </w:r>
      <w:r>
        <w:t>, s</w:t>
      </w:r>
      <w:r w:rsidRPr="00045DCE">
        <w:t xml:space="preserve">ealant foam tape, interior mullion trim, exterior mullion cover, and </w:t>
      </w:r>
      <w:r>
        <w:t>mullion foam block</w:t>
      </w:r>
      <w:r w:rsidRPr="00045DCE">
        <w:t xml:space="preserve">.  </w:t>
      </w:r>
    </w:p>
    <w:p w:rsidRPr="00B620A3" w:rsidR="00507EAD" w:rsidP="00507EAD" w:rsidRDefault="00507EAD" w14:paraId="26502940"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507EAD" w:rsidP="00507EAD" w:rsidRDefault="00507EAD" w14:paraId="26502941" w14:textId="77777777">
      <w:pPr>
        <w:pStyle w:val="Heading4"/>
      </w:pPr>
      <w:r>
        <w:t>Part 3 Execution</w:t>
      </w:r>
    </w:p>
    <w:p w:rsidR="00507EAD" w:rsidP="00507EAD" w:rsidRDefault="00507EAD" w14:paraId="26502942" w14:textId="77777777">
      <w:pPr>
        <w:pStyle w:val="Heading1"/>
        <w:numPr>
          <w:ilvl w:val="1"/>
          <w:numId w:val="1"/>
        </w:numPr>
        <w:rPr>
          <w:rFonts w:cs="Arial"/>
          <w:szCs w:val="22"/>
        </w:rPr>
      </w:pPr>
      <w:r w:rsidRPr="00B620A3">
        <w:rPr>
          <w:rFonts w:cs="Arial"/>
          <w:szCs w:val="22"/>
        </w:rPr>
        <w:t>Examination</w:t>
      </w:r>
    </w:p>
    <w:p w:rsidR="00507EAD" w:rsidP="00382947" w:rsidRDefault="00507EAD" w14:paraId="26502943" w14:textId="5A119788">
      <w:pPr>
        <w:pStyle w:val="Heading2"/>
        <w:numPr>
          <w:ilvl w:val="0"/>
          <w:numId w:val="39"/>
        </w:numPr>
      </w:pPr>
      <w:r>
        <w:t xml:space="preserve">Verification of Condition: Before installation, verify openings are plumb, square and of proper dimensions as required in </w:t>
      </w:r>
      <w:r w:rsidR="00B802E8">
        <w:t xml:space="preserve">CSI </w:t>
      </w:r>
      <w:proofErr w:type="spellStart"/>
      <w:r w:rsidR="00B802E8">
        <w:t>MasterFormat</w:t>
      </w:r>
      <w:proofErr w:type="spellEnd"/>
      <w:r w:rsidR="00B802E8">
        <w:t xml:space="preserve"> </w:t>
      </w:r>
      <w:r>
        <w:t>Section 01 71 00. Report frame defects or unsuitable conditions to the General contractor before proceeding.</w:t>
      </w:r>
    </w:p>
    <w:p w:rsidR="00507EAD" w:rsidP="00382947" w:rsidRDefault="00507EAD" w14:paraId="26502944" w14:textId="77777777">
      <w:pPr>
        <w:pStyle w:val="Heading2"/>
        <w:numPr>
          <w:ilvl w:val="0"/>
          <w:numId w:val="39"/>
        </w:numPr>
      </w:pPr>
      <w:r>
        <w:t>Acceptance of Condition: Beginning on installation confirms acceptance of existing conditions.</w:t>
      </w:r>
    </w:p>
    <w:p w:rsidR="00507EAD" w:rsidP="00507EAD" w:rsidRDefault="00507EAD" w14:paraId="26502945" w14:textId="77777777">
      <w:pPr>
        <w:pStyle w:val="Heading1"/>
        <w:numPr>
          <w:ilvl w:val="1"/>
          <w:numId w:val="1"/>
        </w:numPr>
        <w:rPr>
          <w:rFonts w:cs="Arial"/>
          <w:szCs w:val="22"/>
        </w:rPr>
      </w:pPr>
      <w:r w:rsidRPr="00B620A3">
        <w:rPr>
          <w:rFonts w:cs="Arial"/>
          <w:szCs w:val="22"/>
        </w:rPr>
        <w:t>Installation</w:t>
      </w:r>
    </w:p>
    <w:p w:rsidRPr="0060282D" w:rsidR="00507EAD" w:rsidP="00382947" w:rsidRDefault="00507EAD" w14:paraId="26502946" w14:textId="38E216A6">
      <w:pPr>
        <w:pStyle w:val="Heading2"/>
        <w:numPr>
          <w:ilvl w:val="0"/>
          <w:numId w:val="40"/>
        </w:numPr>
      </w:pPr>
      <w:r>
        <w:t xml:space="preserve">Comply with </w:t>
      </w:r>
      <w:r w:rsidR="0055280D">
        <w:t xml:space="preserve">CSI </w:t>
      </w:r>
      <w:proofErr w:type="spellStart"/>
      <w:r w:rsidR="0055280D">
        <w:t>MasterFormat</w:t>
      </w:r>
      <w:r>
        <w:t>Section</w:t>
      </w:r>
      <w:proofErr w:type="spellEnd"/>
      <w:r>
        <w:t xml:space="preserve"> 01 73 00.</w:t>
      </w:r>
    </w:p>
    <w:p w:rsidR="00507EAD" w:rsidP="00382947" w:rsidRDefault="00507EAD" w14:paraId="26502947" w14:textId="77777777">
      <w:pPr>
        <w:pStyle w:val="Heading2"/>
        <w:numPr>
          <w:ilvl w:val="0"/>
          <w:numId w:val="40"/>
        </w:numPr>
      </w:pPr>
      <w:r>
        <w:t xml:space="preserve">Assemble and install window/door unit(s) according to manufacturer’s instruction and reviewed shop drawing. </w:t>
      </w:r>
    </w:p>
    <w:p w:rsidR="00507EAD" w:rsidP="00382947" w:rsidRDefault="00507EAD" w14:paraId="26502948" w14:textId="1E2987D3">
      <w:pPr>
        <w:pStyle w:val="Heading2"/>
        <w:numPr>
          <w:ilvl w:val="0"/>
          <w:numId w:val="40"/>
        </w:numPr>
      </w:pPr>
      <w:r>
        <w:t>Install sealant and related backing materials at perimeter of unit or assembly in accordance with</w:t>
      </w:r>
      <w:r w:rsidR="00126786">
        <w:t xml:space="preserve"> CSI </w:t>
      </w:r>
      <w:proofErr w:type="spellStart"/>
      <w:r w:rsidR="00126786">
        <w:t>MasterFormat</w:t>
      </w:r>
      <w:proofErr w:type="spellEnd"/>
      <w:r>
        <w:t xml:space="preserve"> Section 07 92 00 Joint Sealants. Do not use expansive foam sealant.</w:t>
      </w:r>
    </w:p>
    <w:p w:rsidR="00507EAD" w:rsidP="00382947" w:rsidRDefault="00507EAD" w14:paraId="26502949" w14:textId="77777777">
      <w:pPr>
        <w:pStyle w:val="Heading2"/>
        <w:numPr>
          <w:ilvl w:val="0"/>
          <w:numId w:val="40"/>
        </w:numPr>
      </w:pPr>
      <w:r>
        <w:t>Install accessory items as required.</w:t>
      </w:r>
    </w:p>
    <w:p w:rsidR="00507EAD" w:rsidP="00382947" w:rsidRDefault="00507EAD" w14:paraId="2650294A" w14:textId="77777777">
      <w:pPr>
        <w:pStyle w:val="Heading2"/>
        <w:numPr>
          <w:ilvl w:val="0"/>
          <w:numId w:val="40"/>
        </w:numPr>
      </w:pPr>
      <w:r>
        <w:t xml:space="preserve">Use finish nails to apply wood trim and </w:t>
      </w:r>
      <w:proofErr w:type="spellStart"/>
      <w:r>
        <w:t>mouldings</w:t>
      </w:r>
      <w:proofErr w:type="spellEnd"/>
      <w:r>
        <w:t>.</w:t>
      </w:r>
    </w:p>
    <w:p w:rsidR="00382947" w:rsidP="00507EAD" w:rsidRDefault="00382947" w14:paraId="5B7D6F4B" w14:textId="0B259A7B">
      <w:pPr>
        <w:pStyle w:val="Heading1"/>
        <w:numPr>
          <w:ilvl w:val="1"/>
          <w:numId w:val="1"/>
        </w:numPr>
        <w:rPr>
          <w:rFonts w:cs="Arial"/>
          <w:szCs w:val="22"/>
        </w:rPr>
      </w:pPr>
      <w:r>
        <w:rPr>
          <w:rFonts w:cs="Arial"/>
          <w:szCs w:val="22"/>
        </w:rPr>
        <w:t>Field Quality Control</w:t>
      </w:r>
    </w:p>
    <w:p w:rsidR="00382947" w:rsidP="00382947" w:rsidRDefault="00382947" w14:paraId="5D2D9D2C" w14:textId="77777777">
      <w:pPr>
        <w:pStyle w:val="Heading2"/>
        <w:numPr>
          <w:ilvl w:val="0"/>
          <w:numId w:val="50"/>
        </w:numPr>
      </w:pPr>
      <w:r>
        <w:t>Remove visible labels and adhesive residue according to manufacturer’s instruction.</w:t>
      </w:r>
    </w:p>
    <w:p w:rsidR="00382947" w:rsidP="00382947" w:rsidRDefault="00382947" w14:paraId="39F38F6E" w14:textId="77777777">
      <w:pPr>
        <w:pStyle w:val="Heading2"/>
      </w:pPr>
      <w:r>
        <w:t xml:space="preserve">Unless otherwise specified, air leakage resistance tests shall be conducted at a uniform static pressure of 75 Pa (~1.57 </w:t>
      </w:r>
      <w:proofErr w:type="spellStart"/>
      <w:r>
        <w:t>psf</w:t>
      </w:r>
      <w:proofErr w:type="spellEnd"/>
      <w:r>
        <w:t>). The maximum allowable rate of air leakage shall not exceed 2.3 L/sm</w:t>
      </w:r>
      <w:r w:rsidRPr="00E311FF">
        <w:rPr>
          <w:vertAlign w:val="superscript"/>
        </w:rPr>
        <w:t>2</w:t>
      </w:r>
      <w:r>
        <w:t xml:space="preserve"> (~0.45 cfm/ft</w:t>
      </w:r>
      <w:r w:rsidRPr="00E311FF">
        <w:rPr>
          <w:vertAlign w:val="superscript"/>
        </w:rPr>
        <w:t>2</w:t>
      </w:r>
      <w:r>
        <w:t>).</w:t>
      </w:r>
    </w:p>
    <w:p w:rsidRPr="00E311FF" w:rsidR="00382947" w:rsidP="00382947" w:rsidRDefault="00382947" w14:paraId="4FD23EC2" w14:textId="77777777">
      <w:pPr>
        <w:pStyle w:val="Heading2"/>
      </w:pPr>
      <w: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Pr="00382947" w:rsidR="00382947" w:rsidP="00382947" w:rsidRDefault="00382947" w14:paraId="3CA4217F" w14:textId="77777777"/>
    <w:p w:rsidR="00507EAD" w:rsidP="00507EAD" w:rsidRDefault="00507EAD" w14:paraId="2650294B" w14:textId="62FE93EA">
      <w:pPr>
        <w:pStyle w:val="Heading1"/>
        <w:numPr>
          <w:ilvl w:val="1"/>
          <w:numId w:val="1"/>
        </w:numPr>
        <w:rPr>
          <w:rFonts w:cs="Arial"/>
          <w:szCs w:val="22"/>
        </w:rPr>
      </w:pPr>
      <w:r w:rsidRPr="00B620A3">
        <w:rPr>
          <w:rFonts w:cs="Arial"/>
          <w:szCs w:val="22"/>
        </w:rPr>
        <w:t>Cleaning</w:t>
      </w:r>
    </w:p>
    <w:p w:rsidR="00507EAD" w:rsidP="00382947" w:rsidRDefault="00507EAD" w14:paraId="2650294C" w14:textId="77777777">
      <w:pPr>
        <w:pStyle w:val="Heading2"/>
        <w:numPr>
          <w:ilvl w:val="0"/>
          <w:numId w:val="41"/>
        </w:numPr>
      </w:pPr>
      <w:r>
        <w:t>Remove visible labels and adhesive residue according to manufacturer’s instruction.</w:t>
      </w:r>
    </w:p>
    <w:p w:rsidR="00507EAD" w:rsidP="00382947" w:rsidRDefault="00507EAD" w14:paraId="2650294D" w14:textId="5CD5A6C2">
      <w:pPr>
        <w:pStyle w:val="Heading2"/>
        <w:numPr>
          <w:ilvl w:val="0"/>
          <w:numId w:val="41"/>
        </w:numPr>
      </w:pPr>
      <w:r>
        <w:t>Leave windows and glass in a clean condition. Final cleaning as required in</w:t>
      </w:r>
      <w:r w:rsidR="00126786">
        <w:t xml:space="preserve"> CSI </w:t>
      </w:r>
      <w:proofErr w:type="spellStart"/>
      <w:r w:rsidR="00126786">
        <w:t>MasterFormat</w:t>
      </w:r>
      <w:proofErr w:type="spellEnd"/>
      <w:r>
        <w:t xml:space="preserve"> Section 01 74 00.</w:t>
      </w:r>
    </w:p>
    <w:p w:rsidR="00507EAD" w:rsidP="00507EAD" w:rsidRDefault="00507EAD" w14:paraId="2650294E" w14:textId="77777777">
      <w:pPr>
        <w:pStyle w:val="Heading1"/>
        <w:numPr>
          <w:ilvl w:val="1"/>
          <w:numId w:val="1"/>
        </w:numPr>
        <w:rPr>
          <w:rFonts w:cs="Arial"/>
          <w:szCs w:val="22"/>
        </w:rPr>
      </w:pPr>
      <w:r w:rsidRPr="00B620A3">
        <w:rPr>
          <w:rFonts w:cs="Arial"/>
          <w:szCs w:val="22"/>
        </w:rPr>
        <w:t>Protecting Installed Construction</w:t>
      </w:r>
    </w:p>
    <w:p w:rsidR="00507EAD" w:rsidP="00382947" w:rsidRDefault="00507EAD" w14:paraId="2650294F" w14:textId="53A4727E">
      <w:pPr>
        <w:pStyle w:val="Heading2"/>
        <w:numPr>
          <w:ilvl w:val="0"/>
          <w:numId w:val="42"/>
        </w:numPr>
      </w:pPr>
      <w:r>
        <w:t xml:space="preserve">Comply with </w:t>
      </w:r>
      <w:r w:rsidR="00126786">
        <w:t xml:space="preserve">CSI </w:t>
      </w:r>
      <w:proofErr w:type="spellStart"/>
      <w:r w:rsidR="00126786">
        <w:t>MasterFormat</w:t>
      </w:r>
      <w:proofErr w:type="spellEnd"/>
      <w:r w:rsidR="00126786">
        <w:t xml:space="preserve"> </w:t>
      </w:r>
      <w:r>
        <w:t>Section 07 76 00.</w:t>
      </w:r>
    </w:p>
    <w:p w:rsidR="00507EAD" w:rsidP="00382947" w:rsidRDefault="00507EAD" w14:paraId="26502950" w14:textId="77777777">
      <w:pPr>
        <w:pStyle w:val="Heading2"/>
        <w:numPr>
          <w:ilvl w:val="0"/>
          <w:numId w:val="42"/>
        </w:numPr>
      </w:pPr>
      <w:r>
        <w:t xml:space="preserve">Protecting windows from damage by chemicals, solvents, </w:t>
      </w:r>
      <w:proofErr w:type="gramStart"/>
      <w:r>
        <w:t>paint</w:t>
      </w:r>
      <w:proofErr w:type="gramEnd"/>
      <w:r>
        <w:t xml:space="preserve"> or other construction operations that may cause damage.</w:t>
      </w:r>
    </w:p>
    <w:p w:rsidR="00507EAD" w:rsidP="00507EAD" w:rsidRDefault="00507EAD" w14:paraId="26502951" w14:textId="77777777">
      <w:pPr>
        <w:pStyle w:val="NoSpacing"/>
        <w:jc w:val="center"/>
      </w:pPr>
    </w:p>
    <w:p w:rsidRPr="00915B87" w:rsidR="00507EAD" w:rsidP="00507EAD" w:rsidRDefault="00507EAD" w14:paraId="26502952" w14:textId="77777777">
      <w:pPr>
        <w:pStyle w:val="NoSpacing"/>
        <w:jc w:val="center"/>
      </w:pPr>
      <w:r>
        <w:t>End of Section</w:t>
      </w:r>
    </w:p>
    <w:p w:rsidRPr="00507EAD" w:rsidR="00507EAD" w:rsidP="00507EAD" w:rsidRDefault="00507EAD" w14:paraId="26502953" w14:textId="77777777"/>
    <w:sectPr w:rsidRPr="00507EAD" w:rsidR="00507EAD"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2D08" w:rsidP="00CC06BA" w:rsidRDefault="00562D08" w14:paraId="26502956" w14:textId="77777777">
      <w:pPr>
        <w:spacing w:after="0" w:line="240" w:lineRule="auto"/>
      </w:pPr>
      <w:r>
        <w:separator/>
      </w:r>
    </w:p>
  </w:endnote>
  <w:endnote w:type="continuationSeparator" w:id="0">
    <w:p w:rsidR="00562D08" w:rsidP="00CC06BA" w:rsidRDefault="00562D08" w14:paraId="265029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D7553" w:rsidR="003D2E4B" w:rsidP="00CC06BA" w:rsidRDefault="003D2E4B" w14:paraId="26502958" w14:textId="51770BFB">
    <w:pPr>
      <w:pStyle w:val="Footer"/>
      <w:jc w:val="center"/>
      <w:rPr>
        <w:rFonts w:cs="Arial"/>
        <w:sz w:val="20"/>
        <w:szCs w:val="20"/>
      </w:rPr>
    </w:pPr>
    <w:r w:rsidRPr="001D7553">
      <w:rPr>
        <w:rFonts w:cs="Arial"/>
        <w:sz w:val="20"/>
        <w:szCs w:val="20"/>
      </w:rPr>
      <w:t xml:space="preserve">Doc. 16920 Rev. </w:t>
    </w:r>
    <w:r w:rsidR="00057E47">
      <w:rPr>
        <w:rFonts w:cs="Arial"/>
        <w:sz w:val="20"/>
        <w:szCs w:val="20"/>
      </w:rPr>
      <w:t>8</w:t>
    </w:r>
    <w:r w:rsidRPr="001D7553" w:rsidR="001D7553">
      <w:rPr>
        <w:rFonts w:cs="Arial"/>
        <w:sz w:val="20"/>
        <w:szCs w:val="20"/>
      </w:rPr>
      <w:t>/2</w:t>
    </w:r>
    <w:r w:rsidR="00057E47">
      <w:rPr>
        <w:rFonts w:cs="Arial"/>
        <w:sz w:val="20"/>
        <w:szCs w:val="20"/>
      </w:rPr>
      <w:t>8</w:t>
    </w:r>
    <w:r w:rsidRPr="001D7553" w:rsidR="008B4C11">
      <w:rPr>
        <w:rFonts w:cs="Arial"/>
        <w:sz w:val="20"/>
        <w:szCs w:val="20"/>
      </w:rPr>
      <w:t>/20</w:t>
    </w:r>
    <w:r w:rsidRPr="001D7553" w:rsidR="00192AB9">
      <w:rPr>
        <w:rFonts w:cs="Arial"/>
        <w:sz w:val="20"/>
        <w:szCs w:val="20"/>
      </w:rPr>
      <w:t>2</w:t>
    </w:r>
    <w:r w:rsidR="00233D0A">
      <w:rPr>
        <w:rFonts w:cs="Arial"/>
        <w:sz w:val="20"/>
        <w:szCs w:val="20"/>
      </w:rPr>
      <w:t>3</w:t>
    </w:r>
    <w:r w:rsidRPr="001D7553">
      <w:rPr>
        <w:rFonts w:cs="Arial"/>
        <w:sz w:val="20"/>
        <w:szCs w:val="20"/>
      </w:rPr>
      <w:t xml:space="preserve"> Section 08 54 00 ~ </w:t>
    </w:r>
    <w:r w:rsidRPr="001D7553" w:rsidR="00BE11D7">
      <w:rPr>
        <w:rFonts w:cs="Arial"/>
        <w:sz w:val="20"/>
        <w:szCs w:val="20"/>
      </w:rPr>
      <w:fldChar w:fldCharType="begin"/>
    </w:r>
    <w:r w:rsidRPr="001D7553">
      <w:rPr>
        <w:rFonts w:cs="Arial"/>
        <w:sz w:val="20"/>
        <w:szCs w:val="20"/>
      </w:rPr>
      <w:instrText xml:space="preserve"> PAGE    \* MERGEFORMAT </w:instrText>
    </w:r>
    <w:r w:rsidRPr="001D7553" w:rsidR="00BE11D7">
      <w:rPr>
        <w:rFonts w:cs="Arial"/>
        <w:sz w:val="20"/>
        <w:szCs w:val="20"/>
      </w:rPr>
      <w:fldChar w:fldCharType="separate"/>
    </w:r>
    <w:r w:rsidRPr="001D7553" w:rsidR="00793917">
      <w:rPr>
        <w:rFonts w:cs="Arial"/>
        <w:noProof/>
        <w:sz w:val="20"/>
        <w:szCs w:val="20"/>
      </w:rPr>
      <w:t>2</w:t>
    </w:r>
    <w:r w:rsidRPr="001D7553" w:rsidR="00BE11D7">
      <w:rPr>
        <w:rFonts w:cs="Arial"/>
        <w:sz w:val="20"/>
        <w:szCs w:val="20"/>
      </w:rPr>
      <w:fldChar w:fldCharType="end"/>
    </w:r>
    <w:r w:rsidRPr="001D7553">
      <w:rPr>
        <w:rFonts w:cs="Arial"/>
        <w:sz w:val="20"/>
        <w:szCs w:val="20"/>
      </w:rPr>
      <w:t xml:space="preserve"> ~ </w:t>
    </w:r>
    <w:r w:rsidRPr="001D7553" w:rsidR="00B607C0">
      <w:rPr>
        <w:rFonts w:cs="Arial"/>
        <w:sz w:val="20"/>
        <w:szCs w:val="20"/>
      </w:rPr>
      <w:t>Elevate</w:t>
    </w:r>
    <w:r w:rsidRPr="001D7553">
      <w:rPr>
        <w:rFonts w:cs="Arial"/>
        <w:sz w:val="20"/>
        <w:szCs w:val="20"/>
      </w:rPr>
      <w:t xml:space="preserve"> Double Hung</w:t>
    </w:r>
    <w:r w:rsidRPr="001D7553" w:rsidR="00B607C0">
      <w:rPr>
        <w:rFonts w:cs="Arial"/>
        <w:sz w:val="20"/>
        <w:szCs w:val="20"/>
      </w:rPr>
      <w:t xml:space="preserve"> Insert</w:t>
    </w:r>
  </w:p>
  <w:p w:rsidRPr="001D7553" w:rsidR="003D2E4B" w:rsidP="00CC06BA" w:rsidRDefault="003D2E4B" w14:paraId="26502959" w14:textId="27CA54B8">
    <w:pPr>
      <w:pStyle w:val="Footer"/>
      <w:jc w:val="center"/>
      <w:rPr>
        <w:rFonts w:cs="Arial"/>
        <w:sz w:val="20"/>
        <w:szCs w:val="20"/>
      </w:rPr>
    </w:pPr>
    <w:r w:rsidRPr="001D7553">
      <w:rPr>
        <w:rFonts w:cs="Arial"/>
        <w:sz w:val="20"/>
        <w:szCs w:val="20"/>
      </w:rPr>
      <w:t xml:space="preserve">CHECK MARVIN ONLINE DOCS FOR LATEST VERSION Printed on: </w:t>
    </w:r>
    <w:r w:rsidRPr="001D7553" w:rsidR="00BE11D7">
      <w:rPr>
        <w:rFonts w:cs="Arial"/>
        <w:sz w:val="20"/>
        <w:szCs w:val="20"/>
      </w:rPr>
      <w:fldChar w:fldCharType="begin"/>
    </w:r>
    <w:r w:rsidRPr="001D7553">
      <w:rPr>
        <w:rFonts w:cs="Arial"/>
        <w:sz w:val="20"/>
        <w:szCs w:val="20"/>
      </w:rPr>
      <w:instrText xml:space="preserve"> DATE \@ "M/d/yyyy h:mm am/pm" </w:instrText>
    </w:r>
    <w:r w:rsidRPr="001D7553" w:rsidR="00BE11D7">
      <w:rPr>
        <w:rFonts w:cs="Arial"/>
        <w:sz w:val="20"/>
        <w:szCs w:val="20"/>
      </w:rPr>
      <w:fldChar w:fldCharType="separate"/>
    </w:r>
    <w:r w:rsidR="00BA61F2">
      <w:rPr>
        <w:rFonts w:cs="Arial"/>
        <w:noProof/>
        <w:sz w:val="20"/>
        <w:szCs w:val="20"/>
      </w:rPr>
      <w:t>9/8/2023 5:31 PM</w:t>
    </w:r>
    <w:r w:rsidRPr="001D7553" w:rsidR="00BE11D7">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3D2E4B" w:rsidP="00CC06BA" w:rsidRDefault="003D2E4B" w14:paraId="2650295C" w14:textId="05079212">
    <w:pPr>
      <w:pStyle w:val="Footer"/>
      <w:jc w:val="center"/>
      <w:rPr>
        <w:rFonts w:cs="Arial"/>
        <w:sz w:val="20"/>
        <w:szCs w:val="20"/>
      </w:rPr>
    </w:pPr>
    <w:r w:rsidRPr="00CC06BA">
      <w:rPr>
        <w:rFonts w:cs="Arial"/>
        <w:sz w:val="20"/>
        <w:szCs w:val="20"/>
      </w:rPr>
      <w:t>Doc</w:t>
    </w:r>
    <w:r>
      <w:rPr>
        <w:rFonts w:cs="Arial"/>
        <w:sz w:val="20"/>
        <w:szCs w:val="20"/>
      </w:rPr>
      <w:t xml:space="preserve">. 16920 Rev. </w:t>
    </w:r>
    <w:r w:rsidR="00057E47">
      <w:rPr>
        <w:rFonts w:cs="Arial"/>
        <w:sz w:val="20"/>
        <w:szCs w:val="20"/>
      </w:rPr>
      <w:t>8</w:t>
    </w:r>
    <w:r w:rsidR="001D7553">
      <w:rPr>
        <w:rFonts w:cs="Arial"/>
        <w:sz w:val="20"/>
        <w:szCs w:val="20"/>
      </w:rPr>
      <w:t>/2</w:t>
    </w:r>
    <w:r w:rsidR="00057E47">
      <w:rPr>
        <w:rFonts w:cs="Arial"/>
        <w:sz w:val="20"/>
        <w:szCs w:val="20"/>
      </w:rPr>
      <w:t>8</w:t>
    </w:r>
    <w:r w:rsidR="00507EAD">
      <w:rPr>
        <w:rFonts w:cs="Arial"/>
        <w:sz w:val="20"/>
        <w:szCs w:val="20"/>
      </w:rPr>
      <w:t>/20</w:t>
    </w:r>
    <w:r w:rsidR="00192AB9">
      <w:rPr>
        <w:rFonts w:cs="Arial"/>
        <w:sz w:val="20"/>
        <w:szCs w:val="20"/>
      </w:rPr>
      <w:t>2</w:t>
    </w:r>
    <w:r w:rsidR="00233D0A">
      <w:rPr>
        <w:rFonts w:cs="Arial"/>
        <w:sz w:val="20"/>
        <w:szCs w:val="20"/>
      </w:rPr>
      <w:t>3</w:t>
    </w:r>
    <w:r>
      <w:rPr>
        <w:rFonts w:cs="Arial"/>
        <w:sz w:val="20"/>
        <w:szCs w:val="20"/>
      </w:rPr>
      <w:t xml:space="preserve"> Section 08 54 00 </w:t>
    </w:r>
    <w:r w:rsidRPr="00CC06BA">
      <w:rPr>
        <w:rFonts w:cs="Arial"/>
        <w:sz w:val="20"/>
        <w:szCs w:val="20"/>
      </w:rPr>
      <w:t xml:space="preserve">~ </w:t>
    </w:r>
    <w:r w:rsidRPr="00CC06BA" w:rsidR="00BE11D7">
      <w:rPr>
        <w:rFonts w:cs="Arial"/>
        <w:sz w:val="20"/>
        <w:szCs w:val="20"/>
      </w:rPr>
      <w:fldChar w:fldCharType="begin"/>
    </w:r>
    <w:r w:rsidRPr="00CC06BA">
      <w:rPr>
        <w:rFonts w:cs="Arial"/>
        <w:sz w:val="20"/>
        <w:szCs w:val="20"/>
      </w:rPr>
      <w:instrText xml:space="preserve"> PAGE    \* MERGEFORMAT </w:instrText>
    </w:r>
    <w:r w:rsidRPr="00CC06BA" w:rsidR="00BE11D7">
      <w:rPr>
        <w:rFonts w:cs="Arial"/>
        <w:sz w:val="20"/>
        <w:szCs w:val="20"/>
      </w:rPr>
      <w:fldChar w:fldCharType="separate"/>
    </w:r>
    <w:r w:rsidR="00793917">
      <w:rPr>
        <w:rFonts w:cs="Arial"/>
        <w:noProof/>
        <w:sz w:val="20"/>
        <w:szCs w:val="20"/>
      </w:rPr>
      <w:t>1</w:t>
    </w:r>
    <w:r w:rsidRPr="00CC06BA" w:rsidR="00BE11D7">
      <w:rPr>
        <w:rFonts w:cs="Arial"/>
        <w:sz w:val="20"/>
        <w:szCs w:val="20"/>
      </w:rPr>
      <w:fldChar w:fldCharType="end"/>
    </w:r>
    <w:r>
      <w:rPr>
        <w:rFonts w:cs="Arial"/>
        <w:sz w:val="20"/>
        <w:szCs w:val="20"/>
      </w:rPr>
      <w:t xml:space="preserve"> ~ </w:t>
    </w:r>
    <w:r w:rsidR="00B607C0">
      <w:rPr>
        <w:rFonts w:cs="Arial"/>
        <w:sz w:val="20"/>
        <w:szCs w:val="20"/>
      </w:rPr>
      <w:t>Elevate</w:t>
    </w:r>
    <w:r>
      <w:rPr>
        <w:rFonts w:cs="Arial"/>
        <w:sz w:val="20"/>
        <w:szCs w:val="20"/>
      </w:rPr>
      <w:t xml:space="preserve"> Double Hung</w:t>
    </w:r>
    <w:r w:rsidR="00B607C0">
      <w:rPr>
        <w:rFonts w:cs="Arial"/>
        <w:sz w:val="20"/>
        <w:szCs w:val="20"/>
      </w:rPr>
      <w:t xml:space="preserve"> Insert</w:t>
    </w:r>
  </w:p>
  <w:p w:rsidRPr="00CC06BA" w:rsidR="003D2E4B" w:rsidP="00CC06BA" w:rsidRDefault="003D2E4B" w14:paraId="2650295D" w14:textId="31EFE904">
    <w:pPr>
      <w:pStyle w:val="Footer"/>
      <w:jc w:val="center"/>
      <w:rPr>
        <w:rFonts w:cs="Arial"/>
        <w:sz w:val="20"/>
        <w:szCs w:val="20"/>
      </w:rPr>
    </w:pPr>
    <w:r w:rsidRPr="00CC06BA">
      <w:rPr>
        <w:rFonts w:cs="Arial"/>
        <w:sz w:val="20"/>
        <w:szCs w:val="20"/>
      </w:rPr>
      <w:t xml:space="preserve">CHECK MARVIN ONLINE DOCS FOR LATEST VERSION Printed on: </w:t>
    </w:r>
    <w:r w:rsidRPr="00CC06BA" w:rsidR="00BE11D7">
      <w:rPr>
        <w:rFonts w:cs="Arial"/>
        <w:sz w:val="20"/>
        <w:szCs w:val="20"/>
      </w:rPr>
      <w:fldChar w:fldCharType="begin"/>
    </w:r>
    <w:r w:rsidRPr="00CC06BA">
      <w:rPr>
        <w:rFonts w:cs="Arial"/>
        <w:sz w:val="20"/>
        <w:szCs w:val="20"/>
      </w:rPr>
      <w:instrText xml:space="preserve"> DATE \@ "M/d/yyyy h:mm am/pm" </w:instrText>
    </w:r>
    <w:r w:rsidRPr="00CC06BA" w:rsidR="00BE11D7">
      <w:rPr>
        <w:rFonts w:cs="Arial"/>
        <w:sz w:val="20"/>
        <w:szCs w:val="20"/>
      </w:rPr>
      <w:fldChar w:fldCharType="separate"/>
    </w:r>
    <w:r w:rsidR="00BA61F2">
      <w:rPr>
        <w:rFonts w:cs="Arial"/>
        <w:noProof/>
        <w:sz w:val="20"/>
        <w:szCs w:val="20"/>
      </w:rPr>
      <w:t>9/8/2023 5:31 PM</w:t>
    </w:r>
    <w:r w:rsidRPr="00CC06BA" w:rsidR="00BE11D7">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2D08" w:rsidP="00CC06BA" w:rsidRDefault="00562D08" w14:paraId="26502954" w14:textId="77777777">
      <w:pPr>
        <w:spacing w:after="0" w:line="240" w:lineRule="auto"/>
      </w:pPr>
      <w:r>
        <w:separator/>
      </w:r>
    </w:p>
  </w:footnote>
  <w:footnote w:type="continuationSeparator" w:id="0">
    <w:p w:rsidR="00562D08" w:rsidP="00CC06BA" w:rsidRDefault="00562D08" w14:paraId="265029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3D2E4B" w:rsidP="00CC06BA" w:rsidRDefault="003D2E4B" w14:paraId="2650295A" w14:textId="77777777">
    <w:pPr>
      <w:pStyle w:val="Header"/>
      <w:jc w:val="center"/>
      <w:rPr>
        <w:rFonts w:cs="Arial"/>
        <w:b/>
      </w:rPr>
    </w:pPr>
    <w:r w:rsidRPr="00453738">
      <w:rPr>
        <w:rFonts w:cs="Arial"/>
        <w:b/>
      </w:rPr>
      <w:t>Section</w:t>
    </w:r>
    <w:r>
      <w:rPr>
        <w:rFonts w:cs="Arial"/>
        <w:b/>
      </w:rPr>
      <w:t xml:space="preserve"> 08 54 00</w:t>
    </w:r>
  </w:p>
  <w:p w:rsidRPr="00453738" w:rsidR="003D2E4B" w:rsidP="00CC06BA" w:rsidRDefault="00B607C0" w14:paraId="2650295B" w14:textId="2411B697">
    <w:pPr>
      <w:pStyle w:val="Header"/>
      <w:jc w:val="center"/>
      <w:rPr>
        <w:rFonts w:cs="Arial"/>
        <w:b/>
      </w:rPr>
    </w:pPr>
    <w:r>
      <w:rPr>
        <w:rFonts w:cs="Arial"/>
        <w:b/>
      </w:rPr>
      <w:t>Elevate</w:t>
    </w:r>
    <w:r w:rsidR="003D2E4B">
      <w:rPr>
        <w:rFonts w:cs="Arial"/>
        <w:b/>
      </w:rPr>
      <w:t xml:space="preserve">® Double Hung </w:t>
    </w:r>
    <w:r>
      <w:rPr>
        <w:rFonts w:cs="Arial"/>
        <w:b/>
      </w:rPr>
      <w:t>Insert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B60BB"/>
    <w:multiLevelType w:val="hybridMultilevel"/>
    <w:tmpl w:val="7F58EC40"/>
    <w:lvl w:ilvl="0" w:tplc="13D2D78A">
      <w:start w:val="1"/>
      <w:numFmt w:val="upperLetter"/>
      <w:pStyle w:val="Heading2"/>
      <w:lvlText w:val="%1."/>
      <w:lvlJc w:val="left"/>
      <w:rPr>
        <w:rFonts w:ascii="Arial" w:hAnsi="Arial" w:eastAsiaTheme="majorEastAsia" w:cstheme="majorBidi"/>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65E72B2F"/>
    <w:multiLevelType w:val="hybridMultilevel"/>
    <w:tmpl w:val="C59C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7CF02CC"/>
    <w:multiLevelType w:val="hybridMultilevel"/>
    <w:tmpl w:val="08063AFE"/>
    <w:lvl w:ilvl="0" w:tplc="99C47C54">
      <w:start w:val="1"/>
      <w:numFmt w:val="upp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A5FE4"/>
    <w:multiLevelType w:val="hybridMultilevel"/>
    <w:tmpl w:val="449A53E2"/>
    <w:lvl w:ilvl="0" w:tplc="6C428F84">
      <w:start w:val="1"/>
      <w:numFmt w:val="decimal"/>
      <w:pStyle w:val="Heading3"/>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583298087">
    <w:abstractNumId w:val="2"/>
  </w:num>
  <w:num w:numId="2" w16cid:durableId="160319244">
    <w:abstractNumId w:val="0"/>
    <w:lvlOverride w:ilvl="0">
      <w:startOverride w:val="1"/>
    </w:lvlOverride>
  </w:num>
  <w:num w:numId="3" w16cid:durableId="326328319">
    <w:abstractNumId w:val="0"/>
    <w:lvlOverride w:ilvl="0">
      <w:startOverride w:val="1"/>
    </w:lvlOverride>
  </w:num>
  <w:num w:numId="4" w16cid:durableId="1052925978">
    <w:abstractNumId w:val="4"/>
    <w:lvlOverride w:ilvl="0">
      <w:startOverride w:val="1"/>
    </w:lvlOverride>
  </w:num>
  <w:num w:numId="5" w16cid:durableId="1051929832">
    <w:abstractNumId w:val="0"/>
    <w:lvlOverride w:ilvl="0">
      <w:startOverride w:val="1"/>
    </w:lvlOverride>
  </w:num>
  <w:num w:numId="6" w16cid:durableId="595403144">
    <w:abstractNumId w:val="0"/>
    <w:lvlOverride w:ilvl="0">
      <w:startOverride w:val="1"/>
    </w:lvlOverride>
  </w:num>
  <w:num w:numId="7" w16cid:durableId="103695128">
    <w:abstractNumId w:val="4"/>
    <w:lvlOverride w:ilvl="0">
      <w:startOverride w:val="1"/>
    </w:lvlOverride>
  </w:num>
  <w:num w:numId="8" w16cid:durableId="2022657317">
    <w:abstractNumId w:val="0"/>
    <w:lvlOverride w:ilvl="0">
      <w:startOverride w:val="1"/>
    </w:lvlOverride>
  </w:num>
  <w:num w:numId="9" w16cid:durableId="505558885">
    <w:abstractNumId w:val="4"/>
    <w:lvlOverride w:ilvl="0">
      <w:startOverride w:val="1"/>
    </w:lvlOverride>
  </w:num>
  <w:num w:numId="10" w16cid:durableId="761417070">
    <w:abstractNumId w:val="0"/>
    <w:lvlOverride w:ilvl="0">
      <w:startOverride w:val="1"/>
    </w:lvlOverride>
  </w:num>
  <w:num w:numId="11" w16cid:durableId="94060048">
    <w:abstractNumId w:val="0"/>
    <w:lvlOverride w:ilvl="0">
      <w:startOverride w:val="1"/>
    </w:lvlOverride>
  </w:num>
  <w:num w:numId="12" w16cid:durableId="361056588">
    <w:abstractNumId w:val="0"/>
    <w:lvlOverride w:ilvl="0">
      <w:startOverride w:val="1"/>
    </w:lvlOverride>
  </w:num>
  <w:num w:numId="13" w16cid:durableId="1423527905">
    <w:abstractNumId w:val="0"/>
    <w:lvlOverride w:ilvl="0">
      <w:startOverride w:val="1"/>
    </w:lvlOverride>
  </w:num>
  <w:num w:numId="14" w16cid:durableId="104468176">
    <w:abstractNumId w:val="0"/>
    <w:lvlOverride w:ilvl="0">
      <w:startOverride w:val="1"/>
    </w:lvlOverride>
  </w:num>
  <w:num w:numId="15" w16cid:durableId="297495394">
    <w:abstractNumId w:val="0"/>
    <w:lvlOverride w:ilvl="0">
      <w:startOverride w:val="1"/>
    </w:lvlOverride>
  </w:num>
  <w:num w:numId="16" w16cid:durableId="2134447193">
    <w:abstractNumId w:val="4"/>
    <w:lvlOverride w:ilvl="0">
      <w:startOverride w:val="1"/>
    </w:lvlOverride>
  </w:num>
  <w:num w:numId="17" w16cid:durableId="107048050">
    <w:abstractNumId w:val="0"/>
    <w:lvlOverride w:ilvl="0">
      <w:startOverride w:val="1"/>
    </w:lvlOverride>
  </w:num>
  <w:num w:numId="18" w16cid:durableId="1178084765">
    <w:abstractNumId w:val="4"/>
    <w:lvlOverride w:ilvl="0">
      <w:startOverride w:val="1"/>
    </w:lvlOverride>
  </w:num>
  <w:num w:numId="19" w16cid:durableId="1954745102">
    <w:abstractNumId w:val="0"/>
    <w:lvlOverride w:ilvl="0">
      <w:startOverride w:val="1"/>
    </w:lvlOverride>
  </w:num>
  <w:num w:numId="20" w16cid:durableId="522744329">
    <w:abstractNumId w:val="0"/>
    <w:lvlOverride w:ilvl="0">
      <w:startOverride w:val="1"/>
    </w:lvlOverride>
  </w:num>
  <w:num w:numId="21" w16cid:durableId="511839702">
    <w:abstractNumId w:val="4"/>
    <w:lvlOverride w:ilvl="0">
      <w:startOverride w:val="1"/>
    </w:lvlOverride>
  </w:num>
  <w:num w:numId="22" w16cid:durableId="174392608">
    <w:abstractNumId w:val="0"/>
    <w:lvlOverride w:ilvl="0">
      <w:startOverride w:val="1"/>
    </w:lvlOverride>
  </w:num>
  <w:num w:numId="23" w16cid:durableId="864367073">
    <w:abstractNumId w:val="4"/>
    <w:lvlOverride w:ilvl="0">
      <w:startOverride w:val="1"/>
    </w:lvlOverride>
  </w:num>
  <w:num w:numId="24" w16cid:durableId="10185017">
    <w:abstractNumId w:val="0"/>
    <w:lvlOverride w:ilvl="0">
      <w:startOverride w:val="1"/>
    </w:lvlOverride>
  </w:num>
  <w:num w:numId="25" w16cid:durableId="407582148">
    <w:abstractNumId w:val="0"/>
    <w:lvlOverride w:ilvl="0">
      <w:startOverride w:val="1"/>
    </w:lvlOverride>
  </w:num>
  <w:num w:numId="26" w16cid:durableId="2075464585">
    <w:abstractNumId w:val="4"/>
    <w:lvlOverride w:ilvl="0">
      <w:startOverride w:val="1"/>
    </w:lvlOverride>
  </w:num>
  <w:num w:numId="27" w16cid:durableId="318272187">
    <w:abstractNumId w:val="4"/>
    <w:lvlOverride w:ilvl="0">
      <w:startOverride w:val="1"/>
    </w:lvlOverride>
  </w:num>
  <w:num w:numId="28" w16cid:durableId="22441074">
    <w:abstractNumId w:val="0"/>
    <w:lvlOverride w:ilvl="0">
      <w:startOverride w:val="1"/>
    </w:lvlOverride>
  </w:num>
  <w:num w:numId="29" w16cid:durableId="1041785090">
    <w:abstractNumId w:val="4"/>
  </w:num>
  <w:num w:numId="30" w16cid:durableId="1894388332">
    <w:abstractNumId w:val="0"/>
    <w:lvlOverride w:ilvl="0">
      <w:startOverride w:val="1"/>
    </w:lvlOverride>
  </w:num>
  <w:num w:numId="31" w16cid:durableId="2134783506">
    <w:abstractNumId w:val="4"/>
    <w:lvlOverride w:ilvl="0">
      <w:startOverride w:val="1"/>
    </w:lvlOverride>
  </w:num>
  <w:num w:numId="32" w16cid:durableId="1661034679">
    <w:abstractNumId w:val="4"/>
    <w:lvlOverride w:ilvl="0">
      <w:startOverride w:val="1"/>
    </w:lvlOverride>
  </w:num>
  <w:num w:numId="33" w16cid:durableId="127211087">
    <w:abstractNumId w:val="0"/>
    <w:lvlOverride w:ilvl="0">
      <w:startOverride w:val="1"/>
    </w:lvlOverride>
  </w:num>
  <w:num w:numId="34" w16cid:durableId="1077481284">
    <w:abstractNumId w:val="4"/>
    <w:lvlOverride w:ilvl="0">
      <w:startOverride w:val="1"/>
    </w:lvlOverride>
  </w:num>
  <w:num w:numId="35" w16cid:durableId="1475637614">
    <w:abstractNumId w:val="4"/>
    <w:lvlOverride w:ilvl="0">
      <w:startOverride w:val="1"/>
    </w:lvlOverride>
  </w:num>
  <w:num w:numId="36" w16cid:durableId="1894656970">
    <w:abstractNumId w:val="0"/>
    <w:lvlOverride w:ilvl="0">
      <w:startOverride w:val="1"/>
    </w:lvlOverride>
  </w:num>
  <w:num w:numId="37" w16cid:durableId="202912419">
    <w:abstractNumId w:val="4"/>
    <w:lvlOverride w:ilvl="0">
      <w:startOverride w:val="1"/>
    </w:lvlOverride>
  </w:num>
  <w:num w:numId="38" w16cid:durableId="300615841">
    <w:abstractNumId w:val="4"/>
    <w:lvlOverride w:ilvl="0">
      <w:startOverride w:val="1"/>
    </w:lvlOverride>
  </w:num>
  <w:num w:numId="39" w16cid:durableId="1571651331">
    <w:abstractNumId w:val="0"/>
    <w:lvlOverride w:ilvl="0">
      <w:startOverride w:val="1"/>
    </w:lvlOverride>
  </w:num>
  <w:num w:numId="40" w16cid:durableId="550964302">
    <w:abstractNumId w:val="0"/>
    <w:lvlOverride w:ilvl="0">
      <w:startOverride w:val="1"/>
    </w:lvlOverride>
  </w:num>
  <w:num w:numId="41" w16cid:durableId="2020807583">
    <w:abstractNumId w:val="0"/>
    <w:lvlOverride w:ilvl="0">
      <w:startOverride w:val="1"/>
    </w:lvlOverride>
  </w:num>
  <w:num w:numId="42" w16cid:durableId="1386104355">
    <w:abstractNumId w:val="0"/>
    <w:lvlOverride w:ilvl="0">
      <w:startOverride w:val="1"/>
    </w:lvlOverride>
  </w:num>
  <w:num w:numId="43" w16cid:durableId="1711034915">
    <w:abstractNumId w:val="4"/>
    <w:lvlOverride w:ilvl="0">
      <w:startOverride w:val="1"/>
    </w:lvlOverride>
  </w:num>
  <w:num w:numId="44" w16cid:durableId="1021593510">
    <w:abstractNumId w:val="4"/>
    <w:lvlOverride w:ilvl="0">
      <w:startOverride w:val="1"/>
    </w:lvlOverride>
  </w:num>
  <w:num w:numId="45" w16cid:durableId="408239399">
    <w:abstractNumId w:val="4"/>
    <w:lvlOverride w:ilvl="0">
      <w:startOverride w:val="1"/>
    </w:lvlOverride>
  </w:num>
  <w:num w:numId="46" w16cid:durableId="1076972966">
    <w:abstractNumId w:val="4"/>
    <w:lvlOverride w:ilvl="0">
      <w:startOverride w:val="1"/>
    </w:lvlOverride>
  </w:num>
  <w:num w:numId="47" w16cid:durableId="340158460">
    <w:abstractNumId w:val="1"/>
  </w:num>
  <w:num w:numId="48" w16cid:durableId="1418747742">
    <w:abstractNumId w:val="4"/>
    <w:lvlOverride w:ilvl="0">
      <w:startOverride w:val="1"/>
    </w:lvlOverride>
  </w:num>
  <w:num w:numId="49" w16cid:durableId="1357543640">
    <w:abstractNumId w:val="0"/>
  </w:num>
  <w:num w:numId="50" w16cid:durableId="914440754">
    <w:abstractNumId w:val="0"/>
    <w:lvlOverride w:ilvl="0">
      <w:startOverride w:val="1"/>
    </w:lvlOverride>
  </w:num>
  <w:num w:numId="51" w16cid:durableId="1210611534">
    <w:abstractNumId w:val="3"/>
  </w:num>
  <w:num w:numId="52" w16cid:durableId="1780562264">
    <w:abstractNumId w:val="4"/>
    <w:lvlOverride w:ilvl="0">
      <w:startOverride w:val="1"/>
    </w:lvlOverride>
  </w:num>
  <w:numIdMacAtCleanup w:val="4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74"/>
    <w:rsid w:val="00007AC9"/>
    <w:rsid w:val="000232E5"/>
    <w:rsid w:val="00031E56"/>
    <w:rsid w:val="000330CE"/>
    <w:rsid w:val="00045DCE"/>
    <w:rsid w:val="000543E8"/>
    <w:rsid w:val="00057E47"/>
    <w:rsid w:val="00090451"/>
    <w:rsid w:val="000A3D69"/>
    <w:rsid w:val="000B6EA9"/>
    <w:rsid w:val="000D3CB5"/>
    <w:rsid w:val="000E0DE7"/>
    <w:rsid w:val="0011678A"/>
    <w:rsid w:val="00126786"/>
    <w:rsid w:val="0013013A"/>
    <w:rsid w:val="0014262D"/>
    <w:rsid w:val="00147E19"/>
    <w:rsid w:val="00173F60"/>
    <w:rsid w:val="001879DF"/>
    <w:rsid w:val="00192AB9"/>
    <w:rsid w:val="0019730B"/>
    <w:rsid w:val="001A7BC8"/>
    <w:rsid w:val="001B5BBD"/>
    <w:rsid w:val="001D7553"/>
    <w:rsid w:val="001E2245"/>
    <w:rsid w:val="001E405D"/>
    <w:rsid w:val="00203759"/>
    <w:rsid w:val="00233D0A"/>
    <w:rsid w:val="00234780"/>
    <w:rsid w:val="00251BDA"/>
    <w:rsid w:val="00260E3B"/>
    <w:rsid w:val="00295335"/>
    <w:rsid w:val="003159FD"/>
    <w:rsid w:val="00316BFA"/>
    <w:rsid w:val="00336EB2"/>
    <w:rsid w:val="003453FC"/>
    <w:rsid w:val="00346ADD"/>
    <w:rsid w:val="0035546B"/>
    <w:rsid w:val="00356933"/>
    <w:rsid w:val="00382947"/>
    <w:rsid w:val="003910FE"/>
    <w:rsid w:val="003919F6"/>
    <w:rsid w:val="003A728A"/>
    <w:rsid w:val="003C67F0"/>
    <w:rsid w:val="003D2E4B"/>
    <w:rsid w:val="00405E15"/>
    <w:rsid w:val="00453738"/>
    <w:rsid w:val="00457A0B"/>
    <w:rsid w:val="004605E1"/>
    <w:rsid w:val="00464088"/>
    <w:rsid w:val="00470AFB"/>
    <w:rsid w:val="004A7DB9"/>
    <w:rsid w:val="004B4381"/>
    <w:rsid w:val="004C0ECA"/>
    <w:rsid w:val="004D4074"/>
    <w:rsid w:val="004D4945"/>
    <w:rsid w:val="00501F19"/>
    <w:rsid w:val="00504B34"/>
    <w:rsid w:val="0050616F"/>
    <w:rsid w:val="00507EAD"/>
    <w:rsid w:val="005108D7"/>
    <w:rsid w:val="005132C5"/>
    <w:rsid w:val="005161D2"/>
    <w:rsid w:val="00526754"/>
    <w:rsid w:val="005275DD"/>
    <w:rsid w:val="00536B6F"/>
    <w:rsid w:val="0055280D"/>
    <w:rsid w:val="00562D08"/>
    <w:rsid w:val="00575FE4"/>
    <w:rsid w:val="005776EB"/>
    <w:rsid w:val="00597937"/>
    <w:rsid w:val="005D5AEE"/>
    <w:rsid w:val="005F4BA5"/>
    <w:rsid w:val="0060282D"/>
    <w:rsid w:val="006130E2"/>
    <w:rsid w:val="00632AA7"/>
    <w:rsid w:val="00660BA3"/>
    <w:rsid w:val="00667D88"/>
    <w:rsid w:val="00672404"/>
    <w:rsid w:val="006849AB"/>
    <w:rsid w:val="006B18E9"/>
    <w:rsid w:val="006D4727"/>
    <w:rsid w:val="00702D5E"/>
    <w:rsid w:val="00711816"/>
    <w:rsid w:val="0071412E"/>
    <w:rsid w:val="00724F8F"/>
    <w:rsid w:val="007273B6"/>
    <w:rsid w:val="00731278"/>
    <w:rsid w:val="0073443F"/>
    <w:rsid w:val="00776C57"/>
    <w:rsid w:val="007842E4"/>
    <w:rsid w:val="00793917"/>
    <w:rsid w:val="007A5220"/>
    <w:rsid w:val="007D21F8"/>
    <w:rsid w:val="007D264C"/>
    <w:rsid w:val="00804A8D"/>
    <w:rsid w:val="0083441C"/>
    <w:rsid w:val="00843BEB"/>
    <w:rsid w:val="0085061B"/>
    <w:rsid w:val="008711DD"/>
    <w:rsid w:val="00873D58"/>
    <w:rsid w:val="00876D41"/>
    <w:rsid w:val="00877803"/>
    <w:rsid w:val="008951AC"/>
    <w:rsid w:val="008A6274"/>
    <w:rsid w:val="008A7601"/>
    <w:rsid w:val="008B4C11"/>
    <w:rsid w:val="008F410D"/>
    <w:rsid w:val="008F632C"/>
    <w:rsid w:val="00902CCB"/>
    <w:rsid w:val="009104C4"/>
    <w:rsid w:val="00915B87"/>
    <w:rsid w:val="0095044C"/>
    <w:rsid w:val="0096344E"/>
    <w:rsid w:val="00980A61"/>
    <w:rsid w:val="009A7648"/>
    <w:rsid w:val="009B6A67"/>
    <w:rsid w:val="009D2A27"/>
    <w:rsid w:val="009F046A"/>
    <w:rsid w:val="00A03CE5"/>
    <w:rsid w:val="00A11466"/>
    <w:rsid w:val="00A3279C"/>
    <w:rsid w:val="00A57878"/>
    <w:rsid w:val="00A9276C"/>
    <w:rsid w:val="00A936D0"/>
    <w:rsid w:val="00AA4E2B"/>
    <w:rsid w:val="00B429D3"/>
    <w:rsid w:val="00B507DD"/>
    <w:rsid w:val="00B607C0"/>
    <w:rsid w:val="00B620A3"/>
    <w:rsid w:val="00B65AC3"/>
    <w:rsid w:val="00B72C2D"/>
    <w:rsid w:val="00B802E8"/>
    <w:rsid w:val="00B97EB5"/>
    <w:rsid w:val="00BA61F2"/>
    <w:rsid w:val="00BB0DE5"/>
    <w:rsid w:val="00BB550D"/>
    <w:rsid w:val="00BE11D7"/>
    <w:rsid w:val="00BF1584"/>
    <w:rsid w:val="00C03121"/>
    <w:rsid w:val="00C15158"/>
    <w:rsid w:val="00C2678A"/>
    <w:rsid w:val="00C27F00"/>
    <w:rsid w:val="00C511CE"/>
    <w:rsid w:val="00C679F9"/>
    <w:rsid w:val="00C81C74"/>
    <w:rsid w:val="00CA529A"/>
    <w:rsid w:val="00CA6A96"/>
    <w:rsid w:val="00CC06BA"/>
    <w:rsid w:val="00CE65FA"/>
    <w:rsid w:val="00D400DB"/>
    <w:rsid w:val="00D55760"/>
    <w:rsid w:val="00D65B10"/>
    <w:rsid w:val="00D77E4A"/>
    <w:rsid w:val="00DB6500"/>
    <w:rsid w:val="00DE1914"/>
    <w:rsid w:val="00DE7213"/>
    <w:rsid w:val="00DF5F4C"/>
    <w:rsid w:val="00E2170C"/>
    <w:rsid w:val="00E250A9"/>
    <w:rsid w:val="00E3388C"/>
    <w:rsid w:val="00EA39A1"/>
    <w:rsid w:val="00EA7F7D"/>
    <w:rsid w:val="00EB716E"/>
    <w:rsid w:val="00ED4E5F"/>
    <w:rsid w:val="00EE2407"/>
    <w:rsid w:val="00EE2922"/>
    <w:rsid w:val="00EE461A"/>
    <w:rsid w:val="00EE5B3A"/>
    <w:rsid w:val="00F23154"/>
    <w:rsid w:val="00F30800"/>
    <w:rsid w:val="00F61FA3"/>
    <w:rsid w:val="00F678F7"/>
    <w:rsid w:val="00F72A78"/>
    <w:rsid w:val="00FE31FE"/>
    <w:rsid w:val="00FE5AA7"/>
    <w:rsid w:val="00FE6585"/>
    <w:rsid w:val="00FF0339"/>
    <w:rsid w:val="00FF2336"/>
    <w:rsid w:val="1BBA86BB"/>
    <w:rsid w:val="6ACBD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26502866"/>
  <w15:docId w15:val="{D36F27BF-87A0-4EDC-9E8F-4DC441C7FA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346AD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382947"/>
    <w:pPr>
      <w:keepNext/>
      <w:keepLines/>
      <w:numPr>
        <w:numId w:val="49"/>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5776EB"/>
    <w:pPr>
      <w:keepNext/>
      <w:keepLines/>
      <w:numPr>
        <w:numId w:val="29"/>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090451"/>
    <w:pPr>
      <w:keepNext/>
      <w:keepLines/>
      <w:spacing w:before="200" w:after="0"/>
      <w:outlineLvl w:val="3"/>
    </w:pPr>
    <w:rPr>
      <w:rFonts w:eastAsiaTheme="majorEastAsia" w:cstheme="majorBidi"/>
      <w:b/>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346ADD"/>
    <w:rPr>
      <w:rFonts w:ascii="Arial" w:hAnsi="Arial" w:eastAsiaTheme="majorEastAsia" w:cstheme="majorBidi"/>
      <w:b/>
      <w:bCs/>
      <w:szCs w:val="28"/>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382947"/>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5776EB"/>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090451"/>
    <w:rPr>
      <w:rFonts w:ascii="Arial" w:hAnsi="Arial" w:eastAsiaTheme="majorEastAsia" w:cstheme="majorBidi"/>
      <w:b/>
      <w:bCs/>
      <w:iCs/>
      <w:sz w:val="20"/>
    </w:rPr>
  </w:style>
  <w:style w:type="character" w:styleId="CommentReference">
    <w:name w:val="annotation reference"/>
    <w:basedOn w:val="DefaultParagraphFont"/>
    <w:uiPriority w:val="99"/>
    <w:semiHidden/>
    <w:unhideWhenUsed/>
    <w:rsid w:val="00A57878"/>
    <w:rPr>
      <w:sz w:val="16"/>
      <w:szCs w:val="16"/>
    </w:rPr>
  </w:style>
  <w:style w:type="paragraph" w:styleId="CommentText">
    <w:name w:val="annotation text"/>
    <w:basedOn w:val="Normal"/>
    <w:link w:val="CommentTextChar"/>
    <w:uiPriority w:val="99"/>
    <w:semiHidden/>
    <w:unhideWhenUsed/>
    <w:rsid w:val="00A57878"/>
    <w:pPr>
      <w:spacing w:line="240" w:lineRule="auto"/>
    </w:pPr>
    <w:rPr>
      <w:sz w:val="20"/>
      <w:szCs w:val="20"/>
    </w:rPr>
  </w:style>
  <w:style w:type="character" w:styleId="CommentTextChar" w:customStyle="1">
    <w:name w:val="Comment Text Char"/>
    <w:basedOn w:val="DefaultParagraphFont"/>
    <w:link w:val="CommentText"/>
    <w:uiPriority w:val="99"/>
    <w:semiHidden/>
    <w:rsid w:val="00A578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57878"/>
    <w:rPr>
      <w:b/>
      <w:bCs/>
    </w:rPr>
  </w:style>
  <w:style w:type="character" w:styleId="CommentSubjectChar" w:customStyle="1">
    <w:name w:val="Comment Subject Char"/>
    <w:basedOn w:val="CommentTextChar"/>
    <w:link w:val="CommentSubject"/>
    <w:uiPriority w:val="99"/>
    <w:semiHidden/>
    <w:rsid w:val="00A5787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672144">
      <w:bodyDiv w:val="1"/>
      <w:marLeft w:val="0"/>
      <w:marRight w:val="0"/>
      <w:marTop w:val="0"/>
      <w:marBottom w:val="0"/>
      <w:divBdr>
        <w:top w:val="none" w:sz="0" w:space="0" w:color="auto"/>
        <w:left w:val="none" w:sz="0" w:space="0" w:color="auto"/>
        <w:bottom w:val="none" w:sz="0" w:space="0" w:color="auto"/>
        <w:right w:val="none" w:sz="0" w:space="0" w:color="auto"/>
      </w:divBdr>
    </w:div>
    <w:div w:id="208445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WIP\CSI\CSI%20Template%20Integrity%20Wood%20Ultr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49" ma:contentTypeDescription="These publications are fed to marvin.com site. There are additional fields prefixed with &quot;web&quot; that are used for pulling the data." ma:contentTypeScope="" ma:versionID="0e2cdd601f9bd524cafbf13d7182fd14">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78e75c44e2bf271244b9097f4fa7217a"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Modern Awning"/>
                    <xsd:enumeration value="Modern Awning Push Out"/>
                    <xsd:enumeration value="Modern Casement"/>
                    <xsd:enumeration value="Modern Casement Push Out"/>
                    <xsd:enumeration value="Modern Direct Glaze"/>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French Door"/>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CA"/>
                    <xsd:enumeration value="MCAA"/>
                    <xsd:enumeration value="MID"/>
                    <xsd:enumeration value="MMSD"/>
                    <xsd:enumeration value="MNDG"/>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llection xmlns="0a2fb439-30ee-4578-8faa-58c68f5ad5ea">
      <Value>Elevate</Value>
    </Collection>
    <TaxCatchAll xmlns="0a2fb439-30ee-4578-8faa-58c68f5ad5ea" xsi:nil="true"/>
    <DocumentOwner xmlns="0a2fb439-30ee-4578-8faa-58c68f5ad5ea">Seth Stohs</DocumentOwner>
    <PerformanceLevel xmlns="0a2fb439-30ee-4578-8faa-58c68f5ad5ea" xsi:nil="true"/>
    <ProductName xmlns="0a2fb439-30ee-4578-8faa-58c68f5ad5ea" xsi:nil="true"/>
    <Abbreviations xmlns="0a2fb439-30ee-4578-8faa-58c68f5ad5ea">
      <Value>ELDHIN</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2023-09-08T05:00:00+00:00</PublishDate>
    <ProductType xmlns="0a2fb439-30ee-4578-8faa-58c68f5ad5ea" xsi:nil="true"/>
    <PartNumber xmlns="0a2fb439-30ee-4578-8faa-58c68f5ad5ea">16920</PartNumb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F530E-831B-4E8E-93EC-2ED7B1DBF99B}"/>
</file>

<file path=customXml/itemProps2.xml><?xml version="1.0" encoding="utf-8"?>
<ds:datastoreItem xmlns:ds="http://schemas.openxmlformats.org/officeDocument/2006/customXml" ds:itemID="{05DB68C2-D66B-4E4A-9B59-CB284220688F}">
  <ds:schemaRefs>
    <ds:schemaRef ds:uri="http://schemas.microsoft.com/sharepoint/v3/contenttype/forms"/>
  </ds:schemaRefs>
</ds:datastoreItem>
</file>

<file path=customXml/itemProps3.xml><?xml version="1.0" encoding="utf-8"?>
<ds:datastoreItem xmlns:ds="http://schemas.openxmlformats.org/officeDocument/2006/customXml" ds:itemID="{F51186BB-F405-41E8-91C1-A4A44C27E56D}">
  <ds:schemaRefs>
    <ds:schemaRef ds:uri="http://purl.org/dc/elements/1.1/"/>
    <ds:schemaRef ds:uri="http://schemas.microsoft.com/sharepoint/v3"/>
    <ds:schemaRef ds:uri="http://purl.org/dc/terms/"/>
    <ds:schemaRef ds:uri="http://schemas.microsoft.com/office/2006/documentManagement/types"/>
    <ds:schemaRef ds:uri="http://purl.org/dc/dcmitype/"/>
    <ds:schemaRef ds:uri="08a0c8d3-e7e1-4490-98c5-30b47314ae18"/>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9CC1156-45AC-4AB3-8BDE-30F398CF3E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CSI Template Integrity Wood Ultrex</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Elevate® Double Hung Insert</dc:title>
  <dc:creator>amandal</dc:creator>
  <cp:lastModifiedBy>Seth Stohs</cp:lastModifiedBy>
  <cp:revision>8</cp:revision>
  <cp:lastPrinted>2015-07-10T15:57:00Z</cp:lastPrinted>
  <dcterms:created xsi:type="dcterms:W3CDTF">2023-02-22T19:16:00Z</dcterms:created>
  <dcterms:modified xsi:type="dcterms:W3CDTF">2023-12-21T20:11:54Z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2019-11-24T06:00:00Z</vt:filetime>
  </property>
  <property fmtid="{D5CDD505-2E9C-101B-9397-08002B2CF9AE}" pid="4" name="WorkflowChangePath">
    <vt:lpwstr>757195a8-5e48-4b0e-9919-a18c0ce1feb6,4;757195a8-5e48-4b0e-9919-a18c0ce1feb6,4;757195a8-5e48-4b0e-9919-a18c0ce1feb6,4;757195a8-5e48-4b0e-9919-a18c0ce1feb6,4;757195a8-5e48-4b0e-9919-a18c0ce1feb6,4;757195a8-5e48-4b0e-9919-a18c0ce1feb6,4;757195a8-5e48-4b0e-99136b437f-e44c-4296-91a1-121c62822a0b,239;136b437f-e44c-4296-91a1-121c62822a0b,239;136b437f-e44c-4296-91a1-121c62822a0b,239;136b437f-e44c-4296-91a1-121c62822a0b,239;136b437f-e44c-4296-91a1-121c62822a0b,239;136b437f-e44c-4296-91a1-121c62822a0b,239;136b437f-e44c-4296-91a1-121c62822a0b,239;136b437f-e44c-4296-91a1-121c62822a0b,239;136b437f-e44c-4296-91a1-121c62822a0b,239;136b437f-e44c-4296-91a1-121c62822a0b,239;136b437f-e44c-4296-91a1-121c62822a0b,239;136b437f-e44c-4296-91a1-121c62822a0b,239;136b437f-e44c-4296-91a1-121c62822a0b,239;136b437f-e44c-4296-91a1-121c62822a0b,239;136b437f-e44c-4296-91a1-121c62822a0b,242;136b437f-e44c-4296-91a1-121c62822a0b,242;136b437f-e44c-4296-91a1-121c62822a0b,242;136b437f-e44c-4296-91a1-121c62822a0b,244;136b437f-e44c-4296-91a1-121c62822a0b,244;136b437f-e44c-4296-91a1-121c62822a0b,244;136b437f-e44c-4296-91a1-121c62822a0b,246;136b437f-e44c-4296-91a1-121c62822a0b,246;</vt:lpwstr>
  </property>
  <property fmtid="{D5CDD505-2E9C-101B-9397-08002B2CF9AE}" pid="5" name="Approval Status">
    <vt:lpwstr>Published</vt:lpwstr>
  </property>
  <property fmtid="{D5CDD505-2E9C-101B-9397-08002B2CF9AE}" pid="6" name="Priority">
    <vt:lpwstr>Normal Priority</vt:lpwstr>
  </property>
  <property fmtid="{D5CDD505-2E9C-101B-9397-08002B2CF9AE}" pid="7" name="Technical Content Review Due Date">
    <vt:filetime>2014-07-31T05:00:00Z</vt:filetime>
  </property>
  <property fmtid="{D5CDD505-2E9C-101B-9397-08002B2CF9AE}" pid="8" name="Copy Editing Review Due Date">
    <vt:filetime>2019-11-29T06:00:00Z</vt:filetime>
  </property>
  <property fmtid="{D5CDD505-2E9C-101B-9397-08002B2CF9AE}" pid="9" name="Final Approval Due Date">
    <vt:filetime>2019-11-29T06:00:00Z</vt:filetime>
  </property>
  <property fmtid="{D5CDD505-2E9C-101B-9397-08002B2CF9AE}" pid="10" name="Publish Due Date">
    <vt:filetime>2013-12-04T06:00:00Z</vt:filetime>
  </property>
  <property fmtid="{D5CDD505-2E9C-101B-9397-08002B2CF9AE}" pid="11" name="Effective Date">
    <vt:filetime>2019-12-02T06:00:00Z</vt:filetime>
  </property>
  <property fmtid="{D5CDD505-2E9C-101B-9397-08002B2CF9AE}" pid="12" name="Order">
    <vt:r8>1692000</vt:r8>
  </property>
  <property fmtid="{D5CDD505-2E9C-101B-9397-08002B2CF9AE}" pid="13" name="GrammarlyDocumentId">
    <vt:lpwstr>5f86ca44c41a6eb228fa4df00e4b0c43f53dc6a8669f23cf122acab2a445fb37</vt:lpwstr>
  </property>
</Properties>
</file>